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7DD7648B" w:rsidR="007B1EC0" w:rsidRPr="008C7F06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 w:rsidRPr="008C7F0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8C7F06">
        <w:rPr>
          <w:noProof/>
          <w:sz w:val="24"/>
          <w:szCs w:val="24"/>
        </w:rPr>
        <w:t xml:space="preserve">                                    </w:t>
      </w:r>
      <w:r w:rsidRPr="008C7F06">
        <w:rPr>
          <w:b/>
          <w:noProof/>
          <w:sz w:val="24"/>
          <w:szCs w:val="24"/>
        </w:rPr>
        <w:t xml:space="preserve">Раздел: </w:t>
      </w:r>
      <w:r w:rsidR="008806AB" w:rsidRPr="008C7F06">
        <w:rPr>
          <w:b/>
          <w:noProof/>
          <w:sz w:val="24"/>
          <w:szCs w:val="24"/>
        </w:rPr>
        <w:t>Экспертно-аналитические</w:t>
      </w:r>
      <w:r w:rsidRPr="008C7F06">
        <w:rPr>
          <w:b/>
          <w:noProof/>
          <w:sz w:val="24"/>
          <w:szCs w:val="24"/>
        </w:rPr>
        <w:t xml:space="preserve">   мероприятия </w:t>
      </w:r>
    </w:p>
    <w:p w14:paraId="5C29639A" w14:textId="0E504D0C" w:rsidR="00030EC5" w:rsidRDefault="00800CB1" w:rsidP="00175CAA">
      <w:pPr>
        <w:ind w:left="102" w:right="98"/>
        <w:jc w:val="both"/>
        <w:rPr>
          <w:sz w:val="24"/>
          <w:szCs w:val="24"/>
        </w:rPr>
      </w:pPr>
      <w:r w:rsidRPr="008C7F06">
        <w:rPr>
          <w:b/>
          <w:noProof/>
          <w:sz w:val="24"/>
          <w:szCs w:val="24"/>
        </w:rPr>
        <w:t xml:space="preserve"> </w:t>
      </w:r>
      <w:r w:rsidRPr="008C7F06">
        <w:rPr>
          <w:b/>
          <w:sz w:val="24"/>
          <w:szCs w:val="24"/>
        </w:rPr>
        <w:t xml:space="preserve">Информация о результатах проведения </w:t>
      </w:r>
      <w:r w:rsidR="008806AB" w:rsidRPr="008C7F06">
        <w:rPr>
          <w:sz w:val="24"/>
          <w:szCs w:val="24"/>
        </w:rPr>
        <w:t xml:space="preserve">экспертно-аналитического мероприятия </w:t>
      </w:r>
      <w:r w:rsidR="00175CAA" w:rsidRPr="00175CAA">
        <w:rPr>
          <w:sz w:val="24"/>
          <w:szCs w:val="24"/>
        </w:rPr>
        <w:t xml:space="preserve">«Экспертиза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2026 год и на плановый период 2027 и 2028 годов (6 поселений)». </w:t>
      </w:r>
    </w:p>
    <w:p w14:paraId="39A86C53" w14:textId="77777777" w:rsidR="00175CAA" w:rsidRPr="008C7F06" w:rsidRDefault="00175CAA" w:rsidP="00175CAA">
      <w:pPr>
        <w:ind w:left="102" w:right="98"/>
        <w:jc w:val="both"/>
        <w:rPr>
          <w:rFonts w:eastAsia="Calibri"/>
          <w:sz w:val="24"/>
          <w:szCs w:val="24"/>
        </w:rPr>
      </w:pPr>
    </w:p>
    <w:p w14:paraId="6C6BBBA7" w14:textId="31B49FC9" w:rsidR="00175CAA" w:rsidRPr="00175CAA" w:rsidRDefault="00175CAA" w:rsidP="00175CAA">
      <w:pPr>
        <w:jc w:val="both"/>
        <w:rPr>
          <w:bCs/>
          <w:sz w:val="24"/>
          <w:szCs w:val="24"/>
        </w:rPr>
      </w:pPr>
      <w:bookmarkStart w:id="0" w:name="_Hlk103245767"/>
      <w:r w:rsidRPr="00175CAA">
        <w:rPr>
          <w:bCs/>
          <w:sz w:val="24"/>
          <w:szCs w:val="24"/>
        </w:rPr>
        <w:t>Контрольно-счетной палатой Злынковского района в соответствии</w:t>
      </w:r>
      <w:r>
        <w:rPr>
          <w:bCs/>
          <w:sz w:val="24"/>
          <w:szCs w:val="24"/>
        </w:rPr>
        <w:t>:</w:t>
      </w:r>
      <w:r w:rsidRPr="00175CAA">
        <w:rPr>
          <w:sz w:val="24"/>
          <w:szCs w:val="24"/>
        </w:rPr>
        <w:t xml:space="preserve"> ст.9 Федерального 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Российской Федерации </w:t>
      </w:r>
      <w:r>
        <w:rPr>
          <w:sz w:val="24"/>
          <w:szCs w:val="24"/>
        </w:rPr>
        <w:t>;</w:t>
      </w:r>
      <w:r w:rsidRPr="00175CAA">
        <w:rPr>
          <w:sz w:val="24"/>
          <w:szCs w:val="24"/>
        </w:rPr>
        <w:t xml:space="preserve"> пунктом  1.1.2. Плана работы Контрольно-счетной палаты Злынковского района на 2025 год , утвержденным  приказом председателя Контрольно-счетной палаты Злынковского района от 16 декабря 2024 года№ 113-од</w:t>
      </w:r>
      <w:r>
        <w:rPr>
          <w:sz w:val="24"/>
          <w:szCs w:val="24"/>
        </w:rPr>
        <w:t>;</w:t>
      </w:r>
      <w:r w:rsidRPr="00175CAA">
        <w:rPr>
          <w:sz w:val="24"/>
          <w:szCs w:val="24"/>
        </w:rPr>
        <w:t xml:space="preserve"> Соглашениями о передачи полномочий контрольно-счетного органа(ввиду его отсутствия)по осуществлению внешнего муниципального финансового контроля контрольно-счетному органу муниципального района  от 28 декабря 2024г. Положением о Контрольно-счетной палате Злынковского района, утвержденного Решением Злынковского районного Совета народных депутатов от 11.10.2021№ 30-3 </w:t>
      </w:r>
      <w:r w:rsidRPr="00175CAA">
        <w:rPr>
          <w:bCs/>
          <w:sz w:val="24"/>
          <w:szCs w:val="24"/>
        </w:rPr>
        <w:t xml:space="preserve">проведено </w:t>
      </w:r>
      <w:r w:rsidRPr="00175CAA">
        <w:rPr>
          <w:bCs/>
          <w:i/>
          <w:iCs/>
          <w:sz w:val="24"/>
          <w:szCs w:val="24"/>
        </w:rPr>
        <w:t>экспертно-аналитическое мероприятие «Экспертиза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2026 год и на плановый период 2027 и 2028 годов (6 поселений)».</w:t>
      </w:r>
      <w:r w:rsidRPr="00175CAA">
        <w:rPr>
          <w:bCs/>
          <w:sz w:val="24"/>
          <w:szCs w:val="24"/>
        </w:rPr>
        <w:t>Предмет экспертно-аналитического мероприятия: проекты решений городских и сельских поселений Злынковского муниципального района Брянской области о бюджетах на 2026 год и на плановый период 2027 и 2028годов  с приложениями к ним, документов и материалов, представленных одновременно с проектами решений, включая прогнозы социально-экономического развития муниципальных образований , паспорта муниципальных программ, документы, материалы и расчеты по формированию проектов бюджетов и показателей прогноза социально-экономического развития муниципальных образований.</w:t>
      </w:r>
    </w:p>
    <w:p w14:paraId="7C0AD952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>Объекты мероприятия:</w:t>
      </w:r>
    </w:p>
    <w:p w14:paraId="47400F1B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 xml:space="preserve">1.Финансовый отдел Администрации Злынковского района </w:t>
      </w:r>
    </w:p>
    <w:p w14:paraId="7F90636F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>2.Вышковская поселковая администрация Злынковского района Брянской области.</w:t>
      </w:r>
    </w:p>
    <w:p w14:paraId="6143975A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>3.Спиридоновобудская сельская администрация Злынковского района Брянской области.</w:t>
      </w:r>
    </w:p>
    <w:p w14:paraId="7912459D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>4.Щербиничская сельская администрация Злынковского района Брянской области.</w:t>
      </w:r>
    </w:p>
    <w:p w14:paraId="4D0583C8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>5.Денисковичская сельская администрация Злынковского района Брянской области.</w:t>
      </w:r>
    </w:p>
    <w:p w14:paraId="679D7149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>6.Роговская сельская администрация Злынковского района Брянской области.</w:t>
      </w:r>
    </w:p>
    <w:p w14:paraId="1E0FF15C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 xml:space="preserve">Цели экспертно-аналитического мероприятия: определение достоверности и обоснованности показателей формирования Проектов решений о бюджете городских и сельских поселений, определение соответствия предоставленных проектов решений о бюджете городских и сельских поселений , документов, представленных с ними, действующему бюджетному законодательству и иным нормативным правовым актам Российской Федерации, Брянской области , муниципального образования. Срок проведения экспертно-аналитического мероприятия: с 13.11.2025 года по 26.12.2025года.  </w:t>
      </w:r>
    </w:p>
    <w:p w14:paraId="1559182C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175CAA">
        <w:rPr>
          <w:sz w:val="24"/>
          <w:szCs w:val="24"/>
          <w:u w:val="single"/>
        </w:rPr>
        <w:t xml:space="preserve">Контрольно-счетная палата Злынковского района   по результатам  проведения экспертиза и подготовки заключения на проект решения Злынковского городского Совета народных депутатов «О бюджете Злынковского городского поселения Злынковского муниципального района Брянской области на 2026 год и на плановый период 2027 и 2028годов» отмечает: </w:t>
      </w:r>
    </w:p>
    <w:p w14:paraId="160106C3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b/>
          <w:bCs/>
          <w:sz w:val="24"/>
          <w:szCs w:val="24"/>
        </w:rPr>
        <w:t>1</w:t>
      </w:r>
      <w:r w:rsidRPr="00175CAA">
        <w:rPr>
          <w:sz w:val="24"/>
          <w:szCs w:val="24"/>
        </w:rPr>
        <w:t xml:space="preserve">. Проект решения Злынковского городского  Совета народных депутатов   от  __декабря 2025г.№ «О бюджете Злынковского городского поселения Злынковского муниципального района Брянской области на 2026 год и на плановый период 2027 и 2028годов»  , представлен в Контрольно-счетную палату Злынковского района 17 ноября 2025года в соответствии с требованиями  п.1 ст.185 Бюджетного кодекса РФ , Положением о </w:t>
      </w:r>
      <w:r w:rsidRPr="00175CAA">
        <w:rPr>
          <w:sz w:val="24"/>
          <w:szCs w:val="24"/>
        </w:rPr>
        <w:lastRenderedPageBreak/>
        <w:t>бюджетном процессе, утвержденным Решением Злынковского городского Совета народных депутатов от 30.01.2017года№27-2. Проект бюджета городского поселения  на 2026 год и на плановый период 2027 и 2028 годов составлен сроком на три года (очередной финансовый год и плановый период) в соответствии с муниципальными правовыми актами Злынковского городского поселения Злынковского муниципального района Брянской области , что соответствует  требованиям п.4 ст.169 Бюджетного кодекса РФ.</w:t>
      </w:r>
    </w:p>
    <w:p w14:paraId="406D11D9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bookmarkStart w:id="1" w:name="_Hlk120176446"/>
      <w:r w:rsidRPr="00175CAA">
        <w:rPr>
          <w:b/>
          <w:bCs/>
          <w:sz w:val="24"/>
          <w:szCs w:val="24"/>
        </w:rPr>
        <w:t>2.</w:t>
      </w:r>
      <w:r w:rsidRPr="00175CAA">
        <w:rPr>
          <w:sz w:val="24"/>
          <w:szCs w:val="24"/>
        </w:rPr>
        <w:t xml:space="preserve"> При разработке </w:t>
      </w:r>
      <w:r w:rsidRPr="00175CAA">
        <w:rPr>
          <w:rFonts w:eastAsia="Calibri"/>
          <w:sz w:val="24"/>
          <w:szCs w:val="24"/>
        </w:rPr>
        <w:t xml:space="preserve">проекта </w:t>
      </w:r>
      <w:bookmarkStart w:id="2" w:name="_Hlk215583778"/>
      <w:r w:rsidRPr="00175CAA">
        <w:rPr>
          <w:rFonts w:eastAsia="Calibri"/>
          <w:sz w:val="24"/>
          <w:szCs w:val="24"/>
        </w:rPr>
        <w:t>решения</w:t>
      </w:r>
      <w:r w:rsidRPr="00175CAA">
        <w:rPr>
          <w:sz w:val="24"/>
          <w:szCs w:val="24"/>
        </w:rPr>
        <w:t xml:space="preserve"> Злынковского городского  Совета народных депутатов   от  __декабря 2025г.№ «О бюджете Злынковского городского поселения Злынковского муниципального района Брянской области на 2026 год и на плановый период 2027 и 2028годов» </w:t>
      </w:r>
      <w:bookmarkEnd w:id="2"/>
      <w:r w:rsidRPr="00175CAA">
        <w:rPr>
          <w:sz w:val="24"/>
          <w:szCs w:val="24"/>
        </w:rPr>
        <w:t xml:space="preserve"> Администрация Злынковского района Брянской области руководствовалась:</w:t>
      </w:r>
    </w:p>
    <w:p w14:paraId="335295B6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-указом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14:paraId="024645D5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75CAA">
        <w:rPr>
          <w:sz w:val="24"/>
          <w:szCs w:val="24"/>
        </w:rPr>
        <w:t xml:space="preserve"> </w:t>
      </w:r>
      <w:r w:rsidRPr="00175CAA">
        <w:rPr>
          <w:color w:val="000000"/>
          <w:sz w:val="24"/>
          <w:szCs w:val="24"/>
        </w:rPr>
        <w:t>-о</w:t>
      </w:r>
      <w:r w:rsidRPr="00175CAA">
        <w:rPr>
          <w:sz w:val="24"/>
          <w:szCs w:val="24"/>
        </w:rPr>
        <w:t>сновными</w:t>
      </w:r>
      <w:r w:rsidRPr="00175CAA">
        <w:rPr>
          <w:rFonts w:eastAsia="Calibri"/>
          <w:sz w:val="24"/>
          <w:szCs w:val="24"/>
        </w:rPr>
        <w:t xml:space="preserve"> направлениями бюджетной, налоговой и долговой политики Злынковского городского поселения на 2026год и плановый период 2027 и 2028годов;</w:t>
      </w:r>
    </w:p>
    <w:p w14:paraId="5CF1A045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175CAA">
        <w:rPr>
          <w:rFonts w:eastAsia="Calibri"/>
          <w:sz w:val="24"/>
          <w:szCs w:val="24"/>
        </w:rPr>
        <w:t>- прогнозом социально-экономического развития Злынковского городского поселения на 2026год и на плановый период 2027и 2028годов.</w:t>
      </w:r>
    </w:p>
    <w:p w14:paraId="3C9E5122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175CAA">
        <w:rPr>
          <w:rFonts w:eastAsia="Calibri"/>
          <w:sz w:val="24"/>
          <w:szCs w:val="24"/>
        </w:rPr>
        <w:t>-проектами муниципальных программ Злынковского городского поселения на 2026год и на плановый период 2027и 2028годов.</w:t>
      </w:r>
    </w:p>
    <w:bookmarkEnd w:id="1"/>
    <w:p w14:paraId="209B5C92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b/>
          <w:bCs/>
          <w:color w:val="000000"/>
          <w:sz w:val="24"/>
          <w:szCs w:val="24"/>
        </w:rPr>
        <w:t>3.</w:t>
      </w:r>
      <w:r w:rsidRPr="00175CAA">
        <w:rPr>
          <w:sz w:val="24"/>
          <w:szCs w:val="24"/>
        </w:rPr>
        <w:t>Проектом решения Злынковского городского  Совета народных депутатов   от  __декабря 2025г.№ «О бюджете Злынковского городского поселения Злынковского муниципального района Брянской области на 2026 год и на плановый период 2027 и 2028годов» утверждаются основные характеристики бюджета (доходы, расходы, дефицит бюджета, а также верхний предел муниципального внутреннего долга Злынковского района) ,что соответствует требованиям 184.1 БК РФ. Проект решения сформирован с соблюдением принципа сбалансированности бюджета и принципа полноты отражения доходов, расходов и источников финансирования дефицитов бюджетов, установленных статьями 33 и 32 Бюджетного кодекса Российской Федерации. Объем условно утверждаемых расходов планового периода соответствует требованиям пункта 3 статьи 184.1 Бюджетного кодекса Российской Федерации. Прогнозирование налоговых и неналоговых доходов бюджета муниципального образования произведено в соответствии с нормами статьи 174.1 Бюджетного кодекса Российской Федерации, на основании утвержденных методик прогнозирования поступлений доходов в бюджет муниципального образования.</w:t>
      </w:r>
    </w:p>
    <w:p w14:paraId="033B1101" w14:textId="77777777" w:rsidR="00175CAA" w:rsidRPr="00175CAA" w:rsidRDefault="00175CAA" w:rsidP="00175CAA">
      <w:pPr>
        <w:jc w:val="both"/>
        <w:rPr>
          <w:i/>
          <w:iCs/>
          <w:sz w:val="24"/>
          <w:szCs w:val="24"/>
        </w:rPr>
      </w:pPr>
      <w:r w:rsidRPr="00175CAA">
        <w:rPr>
          <w:b/>
          <w:bCs/>
          <w:i/>
          <w:iCs/>
          <w:sz w:val="24"/>
          <w:szCs w:val="24"/>
        </w:rPr>
        <w:t>3.1.</w:t>
      </w:r>
      <w:r w:rsidRPr="00175CAA">
        <w:rPr>
          <w:i/>
          <w:iCs/>
          <w:sz w:val="24"/>
          <w:szCs w:val="24"/>
        </w:rPr>
        <w:t xml:space="preserve"> Контрольно-счетная палата отмечает, что Администрацией Злынковского района Брянской </w:t>
      </w:r>
      <w:bookmarkStart w:id="3" w:name="_Hlk215584586"/>
      <w:r w:rsidRPr="00175CAA">
        <w:rPr>
          <w:i/>
          <w:iCs/>
          <w:sz w:val="24"/>
          <w:szCs w:val="24"/>
        </w:rPr>
        <w:t>области в текстовой части проекта решения Злынковского городского Совета народных депутатов  от       декабря2025№___ «О бюджете Злынковского городского поселения Злынковского муниципального района Брянской области на 2026 год и на плановый период 2027 и 2028годов» не было  предусмотрено утверждение общего объема бюджетных ассигнований, направляемых на исполнение публичных нормативных обязательств ( выплата муниципальных пенсий(доплат к государственным пенсиям) на 2026  год в сумме  82 668,00 рублей, на 2027 год в сумме  86 389,00 рублей, на 2028 год в сумме  90 277,00 рублей, тем самым не соблюдены требования ч.3 ст.184.1 Бюджетного кодекса Российской Федерации.</w:t>
      </w:r>
    </w:p>
    <w:bookmarkEnd w:id="3"/>
    <w:p w14:paraId="0C07FD2D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b/>
          <w:bCs/>
          <w:sz w:val="24"/>
          <w:szCs w:val="24"/>
        </w:rPr>
        <w:t>4.</w:t>
      </w:r>
      <w:r w:rsidRPr="00175CAA">
        <w:rPr>
          <w:sz w:val="24"/>
          <w:szCs w:val="24"/>
          <w:u w:val="single"/>
        </w:rPr>
        <w:t xml:space="preserve"> </w:t>
      </w:r>
      <w:r w:rsidRPr="00175CAA">
        <w:rPr>
          <w:sz w:val="24"/>
          <w:szCs w:val="24"/>
        </w:rPr>
        <w:t>Доходы бюджета Злынковского городского поселения на 2026 год прогнозируются в сумме 30 937 814,00 рублей, на 2027год в сумме 30 792 459,00 рублей, на 2028год   в суме 32 124 729,00 рублей. Поступление налоговые и неналоговые доходов в бюджет городского поселения  прогнозируется  на 2026 год в объеме 19 614 300,00 рублей, на 2027 год – 19 404 500,00 рублей, на 2028 год – 20 566 700,00 рублей.</w:t>
      </w:r>
    </w:p>
    <w:p w14:paraId="29886877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 Безвозмездные поступления запланированы на 2026 год в объеме 11 323 514,00 рублей, на 2027 год – 11 387 959,00 рублей, на 2028 год – 11 558 029,00 рублей. </w:t>
      </w:r>
    </w:p>
    <w:p w14:paraId="711C61C7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Расходы бюджета городского поселения на 2026год составят в сумме 30 937 814,00 рублей, на 2027год в сумме 30 792 459,00 рублей, на 2028год в сумме 32 124 729,00 рублей. </w:t>
      </w:r>
      <w:r w:rsidRPr="00175CAA">
        <w:rPr>
          <w:sz w:val="24"/>
          <w:szCs w:val="24"/>
        </w:rPr>
        <w:lastRenderedPageBreak/>
        <w:t>Прогнозируемый дефицит бюджета городского поселения    на 2026 год и на плановый период 2027 и 2028 годов в сумме 0,00 рублей.</w:t>
      </w:r>
    </w:p>
    <w:p w14:paraId="68E007F6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По итогам проведения экспертно- аналитического мероприятия Контрольно-счетной палатой внесены следующие предложения:</w:t>
      </w:r>
    </w:p>
    <w:p w14:paraId="759E69EA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 Администрации Злынковского района Брянской области:</w:t>
      </w:r>
    </w:p>
    <w:p w14:paraId="59523862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1.1. В целях приведения  текстовой части проекта решения Злынковского городского Совета народных депутатов  от       декабря2025№___ «О бюджете Злынковского городского поселения Злынковского муниципального района Брянской области на 2026 год и на плановый период 2027 и 2028годов»  в соответствии с требованиями ч.3 ст.184.1 Бюджетного кодекса Российской Федерации  предусмотреть в проекте решения утверждение общего объема бюджетных ассигнований, направляемых на исполнение публичных нормативных обязательств ( выплата муниципальных пенсий(доплат к государственным пенсиям) на 2026  год в сумме  82 668,00 рублей, на 2027 год в сумме  86 389,00 рублей, на 2028 год в сумме  90 277,00 рублей.</w:t>
      </w:r>
    </w:p>
    <w:p w14:paraId="4249E38A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1.2. Обеспечить реализацию мероприятий, направленных на повышение доходной части бюджета Злынковского городского поселения Злынковского муниципального района Брянской области.</w:t>
      </w:r>
    </w:p>
    <w:p w14:paraId="27AAFA1A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1.3. При осуществлении расходов соблюдать принцип эффективности использования бюджетных средств.</w:t>
      </w:r>
    </w:p>
    <w:p w14:paraId="65499088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1.4. В целях соблюдения требований п.5 статьи 179.4 Бюджетного кодекса РФ, не использованные бюджетные ассигнования дорожного фонда 2025 года направить на увеличение бюджетных ассигнований дорожного фонда в 2026 году.</w:t>
      </w:r>
    </w:p>
    <w:p w14:paraId="523AB07C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 </w:t>
      </w:r>
      <w:proofErr w:type="spellStart"/>
      <w:r w:rsidRPr="00175CAA">
        <w:rPr>
          <w:sz w:val="24"/>
          <w:szCs w:val="24"/>
        </w:rPr>
        <w:t>Злынковскому</w:t>
      </w:r>
      <w:proofErr w:type="spellEnd"/>
      <w:r w:rsidRPr="00175CAA">
        <w:rPr>
          <w:sz w:val="24"/>
          <w:szCs w:val="24"/>
        </w:rPr>
        <w:t xml:space="preserve"> городскому Совету народных депутатов:</w:t>
      </w:r>
    </w:p>
    <w:p w14:paraId="30916149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2.1. Контрольно-счетная палата рекомендует рассмотрения проекта решения Злынковского городского Совета народных депутатов  от       декабря2025№___ «О бюджете Злынковского городского поселения Злынковского муниципального района Брянской области на 2026 год и на плановый период 2027 и 2028годов» на заседании  Злынковского  городского Совета народных депутатов после устранения замечаний отмеченных в п.9.3.1. раздела «Выводы» настоящего заключения.  </w:t>
      </w:r>
    </w:p>
    <w:p w14:paraId="544DF7FF" w14:textId="77777777" w:rsidR="00175CAA" w:rsidRPr="00175CAA" w:rsidRDefault="00175CAA" w:rsidP="00175CAA">
      <w:pPr>
        <w:rPr>
          <w:sz w:val="24"/>
          <w:szCs w:val="24"/>
        </w:rPr>
      </w:pPr>
      <w:r w:rsidRPr="00175CAA">
        <w:rPr>
          <w:sz w:val="24"/>
          <w:szCs w:val="24"/>
        </w:rPr>
        <w:t>Заключение о проведении экспертно-аналитического мероприятия утверждено приказом председателя Контрольно-счетной палаты Злынковского района</w:t>
      </w:r>
      <w:r w:rsidRPr="00175CAA">
        <w:t xml:space="preserve"> </w:t>
      </w:r>
      <w:r w:rsidRPr="00175CAA">
        <w:rPr>
          <w:sz w:val="24"/>
          <w:szCs w:val="24"/>
        </w:rPr>
        <w:t xml:space="preserve">от 27 ноября 2025года №104-з.  </w:t>
      </w:r>
    </w:p>
    <w:p w14:paraId="4E2FE09B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175CAA">
        <w:rPr>
          <w:sz w:val="24"/>
          <w:szCs w:val="24"/>
          <w:u w:val="single"/>
        </w:rPr>
        <w:t xml:space="preserve">Контрольно-счетная палата Злынковского района   по результатам  проведения экспертиза и подготовки заключения на проект решения </w:t>
      </w:r>
      <w:proofErr w:type="spellStart"/>
      <w:r w:rsidRPr="00175CAA">
        <w:rPr>
          <w:sz w:val="24"/>
          <w:szCs w:val="24"/>
          <w:u w:val="single"/>
        </w:rPr>
        <w:t>Вышковского</w:t>
      </w:r>
      <w:proofErr w:type="spellEnd"/>
      <w:r w:rsidRPr="00175CAA">
        <w:rPr>
          <w:sz w:val="24"/>
          <w:szCs w:val="24"/>
          <w:u w:val="single"/>
        </w:rPr>
        <w:t xml:space="preserve"> поселкового  Совета народных депутатов «О бюджете </w:t>
      </w:r>
      <w:proofErr w:type="spellStart"/>
      <w:r w:rsidRPr="00175CAA">
        <w:rPr>
          <w:sz w:val="24"/>
          <w:szCs w:val="24"/>
          <w:u w:val="single"/>
        </w:rPr>
        <w:t>Вышковского</w:t>
      </w:r>
      <w:proofErr w:type="spellEnd"/>
      <w:r w:rsidRPr="00175CAA">
        <w:rPr>
          <w:sz w:val="24"/>
          <w:szCs w:val="24"/>
          <w:u w:val="single"/>
        </w:rPr>
        <w:t xml:space="preserve"> городского поселения Злынковского муниципального района Брянской области на 2026 год и на плановый период 2027 и 2028годов» отмечает: </w:t>
      </w:r>
    </w:p>
    <w:p w14:paraId="1DC87486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b/>
          <w:bCs/>
          <w:sz w:val="24"/>
          <w:szCs w:val="24"/>
        </w:rPr>
        <w:t>1</w:t>
      </w:r>
      <w:r w:rsidRPr="00175CAA">
        <w:rPr>
          <w:sz w:val="24"/>
          <w:szCs w:val="24"/>
        </w:rPr>
        <w:t xml:space="preserve">. Проект решения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поселкового   Совета народных депутатов   от  __декабря 2025г.№ «О бюджете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 городского поселения Злынковского муниципального района Брянской области на 2026 год и на плановый период 2027 и 2028годов»  , представлен в Контрольно-счетную палату Злынковского района 17 ноября 2025года в соответствии с требованиями  п.1 ст.185 Бюджетного кодекса РФ .Проект бюджета городского поселения  на 2026 год и на плановый период 2027 и 2028 годов составлен сроком на три года (очередной финансовый год и плановый период) в соответствии с муниципальными правовыми актами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 городского поселения Злынковского муниципального района Брянской области , что соответствует  требованиям п.4 ст.169 Бюджетного кодекса РФ.</w:t>
      </w:r>
    </w:p>
    <w:p w14:paraId="2E2B06D5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b/>
          <w:bCs/>
          <w:sz w:val="24"/>
          <w:szCs w:val="24"/>
        </w:rPr>
        <w:t>2.</w:t>
      </w:r>
      <w:r w:rsidRPr="00175CAA">
        <w:rPr>
          <w:sz w:val="24"/>
          <w:szCs w:val="24"/>
        </w:rPr>
        <w:t xml:space="preserve"> При разработке </w:t>
      </w:r>
      <w:r w:rsidRPr="00175CAA">
        <w:rPr>
          <w:rFonts w:eastAsia="Calibri"/>
          <w:sz w:val="24"/>
          <w:szCs w:val="24"/>
        </w:rPr>
        <w:t>проекта решения</w:t>
      </w:r>
      <w:r w:rsidRPr="00175CAA">
        <w:rPr>
          <w:sz w:val="24"/>
          <w:szCs w:val="24"/>
        </w:rPr>
        <w:t xml:space="preserve">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поселкового  Совета народных депутатов   от  __декабря 2025г.№ «О бюджете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 городского поселения Злынковского муниципального района Брянской области на 2026 год и на плановый период 2027 и 2028годов»  </w:t>
      </w:r>
      <w:proofErr w:type="spellStart"/>
      <w:r w:rsidRPr="00175CAA">
        <w:rPr>
          <w:sz w:val="24"/>
          <w:szCs w:val="24"/>
        </w:rPr>
        <w:t>Вышковская</w:t>
      </w:r>
      <w:proofErr w:type="spellEnd"/>
      <w:r w:rsidRPr="00175CAA">
        <w:rPr>
          <w:sz w:val="24"/>
          <w:szCs w:val="24"/>
        </w:rPr>
        <w:t xml:space="preserve"> поселковая администрация Злынковского района Брянской области руководствовалась:</w:t>
      </w:r>
    </w:p>
    <w:p w14:paraId="43B1DE2A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lastRenderedPageBreak/>
        <w:t>-указом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14:paraId="19A4C15C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75CAA">
        <w:rPr>
          <w:sz w:val="24"/>
          <w:szCs w:val="24"/>
        </w:rPr>
        <w:t xml:space="preserve"> </w:t>
      </w:r>
      <w:r w:rsidRPr="00175CAA">
        <w:rPr>
          <w:color w:val="000000"/>
          <w:sz w:val="24"/>
          <w:szCs w:val="24"/>
        </w:rPr>
        <w:t>-о</w:t>
      </w:r>
      <w:r w:rsidRPr="00175CAA">
        <w:rPr>
          <w:sz w:val="24"/>
          <w:szCs w:val="24"/>
        </w:rPr>
        <w:t>сновными</w:t>
      </w:r>
      <w:r w:rsidRPr="00175CAA">
        <w:rPr>
          <w:rFonts w:eastAsia="Calibri"/>
          <w:sz w:val="24"/>
          <w:szCs w:val="24"/>
        </w:rPr>
        <w:t xml:space="preserve"> направлениями бюджетной, налоговой и долговой политики </w:t>
      </w:r>
      <w:proofErr w:type="spellStart"/>
      <w:r w:rsidRPr="00175CAA">
        <w:rPr>
          <w:rFonts w:eastAsia="Calibri"/>
          <w:sz w:val="24"/>
          <w:szCs w:val="24"/>
        </w:rPr>
        <w:t>Вышковского</w:t>
      </w:r>
      <w:proofErr w:type="spellEnd"/>
      <w:r w:rsidRPr="00175CAA">
        <w:rPr>
          <w:rFonts w:eastAsia="Calibri"/>
          <w:sz w:val="24"/>
          <w:szCs w:val="24"/>
        </w:rPr>
        <w:t xml:space="preserve"> городского поселения на 2026год и плановый период 2027 и 2028годов;</w:t>
      </w:r>
    </w:p>
    <w:p w14:paraId="609AA091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175CAA">
        <w:rPr>
          <w:rFonts w:eastAsia="Calibri"/>
          <w:sz w:val="24"/>
          <w:szCs w:val="24"/>
        </w:rPr>
        <w:t xml:space="preserve">- прогнозом социально-экономического развития </w:t>
      </w:r>
      <w:proofErr w:type="spellStart"/>
      <w:r w:rsidRPr="00175CAA">
        <w:rPr>
          <w:rFonts w:eastAsia="Calibri"/>
          <w:sz w:val="24"/>
          <w:szCs w:val="24"/>
        </w:rPr>
        <w:t>Вышковского</w:t>
      </w:r>
      <w:proofErr w:type="spellEnd"/>
      <w:r w:rsidRPr="00175CAA">
        <w:rPr>
          <w:rFonts w:eastAsia="Calibri"/>
          <w:sz w:val="24"/>
          <w:szCs w:val="24"/>
        </w:rPr>
        <w:t xml:space="preserve"> городского поселения на 2026год и на плановый период 2027и 2028годов.</w:t>
      </w:r>
    </w:p>
    <w:p w14:paraId="270EB2B8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175CAA">
        <w:rPr>
          <w:rFonts w:eastAsia="Calibri"/>
          <w:sz w:val="24"/>
          <w:szCs w:val="24"/>
        </w:rPr>
        <w:t xml:space="preserve">-проектом муниципальной программы </w:t>
      </w:r>
      <w:proofErr w:type="spellStart"/>
      <w:r w:rsidRPr="00175CAA">
        <w:rPr>
          <w:rFonts w:eastAsia="Calibri"/>
          <w:sz w:val="24"/>
          <w:szCs w:val="24"/>
        </w:rPr>
        <w:t>Вышковского</w:t>
      </w:r>
      <w:proofErr w:type="spellEnd"/>
      <w:r w:rsidRPr="00175CAA">
        <w:rPr>
          <w:rFonts w:eastAsia="Calibri"/>
          <w:sz w:val="24"/>
          <w:szCs w:val="24"/>
        </w:rPr>
        <w:t xml:space="preserve"> городского поселения на 2026год и на плановый период 2027и 2028годов.</w:t>
      </w:r>
    </w:p>
    <w:p w14:paraId="79EB00BA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b/>
          <w:bCs/>
          <w:color w:val="000000"/>
          <w:sz w:val="24"/>
          <w:szCs w:val="24"/>
        </w:rPr>
        <w:t>3.</w:t>
      </w:r>
      <w:r w:rsidRPr="00175CAA">
        <w:rPr>
          <w:sz w:val="24"/>
          <w:szCs w:val="24"/>
        </w:rPr>
        <w:t xml:space="preserve">Проектом решения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поселкового Совета народных депутатов   от  __декабря 2025г.№ «О бюджете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 городского поселения Злынковского муниципального района Брянской области на 2026 год и на плановый период 2027 и 2028годов» утверждаются основные характеристики бюджета (доходы, расходы, дефицит бюджета, а также верхний предел муниципального внутреннего долга Злынковского района) ,что соответствует требованиям 184.1 БК РФ. Проект решения сформирован с соблюдением принципа сбалансированности бюджета и принципа полноты отражения доходов, расходов и источников финансирования дефицитов бюджетов, установленных статьями 33 и 32 Бюджетного кодекса Российской Федерации. Объем условно утверждаемых расходов планового периода соответствует требованиям пункта 3 статьи 184.1 Бюджетного кодекса Российской Федерации. Прогнозирование налоговых и неналоговых доходов бюджета муниципального образования произведено в соответствии с нормами статьи 174.1 Бюджетного кодекса Российской Федерации, на основании утвержденных методик прогнозирования поступлений доходов в бюджет муниципального образования.</w:t>
      </w:r>
    </w:p>
    <w:p w14:paraId="4787CF23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b/>
          <w:bCs/>
          <w:sz w:val="24"/>
          <w:szCs w:val="24"/>
        </w:rPr>
        <w:t>4.</w:t>
      </w:r>
      <w:r w:rsidRPr="00175CAA">
        <w:rPr>
          <w:sz w:val="24"/>
          <w:szCs w:val="24"/>
          <w:u w:val="single"/>
        </w:rPr>
        <w:t xml:space="preserve"> </w:t>
      </w:r>
      <w:r w:rsidRPr="00175CAA">
        <w:rPr>
          <w:sz w:val="24"/>
          <w:szCs w:val="24"/>
        </w:rPr>
        <w:t xml:space="preserve">Доходы бюджета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городского поселения на 2026 год прогнозируются в сумме 11 204 406,00 рублей, на 2027год в сумме 9 856 551,00 рублей, на 2028год   в суме 10 352 921,00 рублей. Поступление налоговых и неналоговых доходов в бюджет городского поселения  прогнозируется  на 2026 год в объеме 7 692 400,00 рублей, на 2027 год – 8 171 000,00 рублей, на 2028 год – 8 579 700,00 рублей.</w:t>
      </w:r>
    </w:p>
    <w:p w14:paraId="40225D63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 Безвозмездные поступления запланированы на 2026 год в объеме 3300 006,00 рублей, на 2027 год – 1 459 551,00 рублей, на 2028 год – 1528 221,00 рублей. </w:t>
      </w:r>
    </w:p>
    <w:p w14:paraId="0165797B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Расходы бюджета городского поселения на 2026год составят в сумме 11 204 406,00 рублей, на 2027год в сумме 9 856 551,</w:t>
      </w:r>
      <w:proofErr w:type="gramStart"/>
      <w:r w:rsidRPr="00175CAA">
        <w:rPr>
          <w:sz w:val="24"/>
          <w:szCs w:val="24"/>
        </w:rPr>
        <w:t>00  рублей</w:t>
      </w:r>
      <w:proofErr w:type="gramEnd"/>
      <w:r w:rsidRPr="00175CAA">
        <w:rPr>
          <w:sz w:val="24"/>
          <w:szCs w:val="24"/>
        </w:rPr>
        <w:t>, на 2028год в сумме 10 353 921,00  рублей. Прогнозируемый дефицит бюджета городского поселения    на 2026 год и на плановый период 2027 и 2028 годов в сумме 0,00 рублей.</w:t>
      </w:r>
    </w:p>
    <w:p w14:paraId="2CF22758" w14:textId="77777777" w:rsidR="00175CAA" w:rsidRPr="00175CAA" w:rsidRDefault="00175CAA" w:rsidP="00175CAA">
      <w:pPr>
        <w:rPr>
          <w:sz w:val="24"/>
          <w:szCs w:val="24"/>
        </w:rPr>
      </w:pPr>
      <w:r w:rsidRPr="00175CAA">
        <w:rPr>
          <w:sz w:val="24"/>
          <w:szCs w:val="24"/>
        </w:rPr>
        <w:t>По итогам проведения экспертно- аналитического мероприятия Контрольно-счетной палатой внесены следующие предложения:</w:t>
      </w:r>
    </w:p>
    <w:p w14:paraId="60DC35A2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1. </w:t>
      </w:r>
      <w:proofErr w:type="spellStart"/>
      <w:r w:rsidRPr="00175CAA">
        <w:rPr>
          <w:sz w:val="24"/>
          <w:szCs w:val="24"/>
        </w:rPr>
        <w:t>Вышковской</w:t>
      </w:r>
      <w:proofErr w:type="spellEnd"/>
      <w:r w:rsidRPr="00175CAA">
        <w:rPr>
          <w:sz w:val="24"/>
          <w:szCs w:val="24"/>
        </w:rPr>
        <w:t xml:space="preserve"> поселковой администрации Злынковского района Брянской области:</w:t>
      </w:r>
    </w:p>
    <w:p w14:paraId="7B0264F2" w14:textId="77777777" w:rsidR="00175CAA" w:rsidRPr="00175CAA" w:rsidRDefault="00175CAA" w:rsidP="00175CAA">
      <w:pPr>
        <w:rPr>
          <w:sz w:val="24"/>
          <w:szCs w:val="24"/>
        </w:rPr>
      </w:pPr>
      <w:r w:rsidRPr="00175CAA">
        <w:rPr>
          <w:sz w:val="24"/>
          <w:szCs w:val="24"/>
        </w:rPr>
        <w:t xml:space="preserve">1.1. Обеспечить реализацию мероприятий, направленных на повышение доходной части бюджета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городского поселения Злынковского муниципального района Брянской области.</w:t>
      </w:r>
    </w:p>
    <w:p w14:paraId="25E79F63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1.2. При осуществлении расходов соблюдать принцип эффективности использования бюджетных средств.</w:t>
      </w:r>
    </w:p>
    <w:p w14:paraId="41DA5C07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1.3. В целях соблюдения требований п.5 статьи 179.4 Бюджетного кодекса РФ, не использованные бюджетные ассигнования дорожного фонда 2025 года направить на увеличение бюджетных ассигнований дорожного фонда в 2026 году.</w:t>
      </w:r>
    </w:p>
    <w:p w14:paraId="710941D2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 </w:t>
      </w:r>
      <w:proofErr w:type="spellStart"/>
      <w:r w:rsidRPr="00175CAA">
        <w:rPr>
          <w:sz w:val="24"/>
          <w:szCs w:val="24"/>
        </w:rPr>
        <w:t>Вышковскому</w:t>
      </w:r>
      <w:proofErr w:type="spellEnd"/>
      <w:r w:rsidRPr="00175CAA">
        <w:rPr>
          <w:sz w:val="24"/>
          <w:szCs w:val="24"/>
        </w:rPr>
        <w:t xml:space="preserve"> поселковому Совету народных депутатов:</w:t>
      </w:r>
    </w:p>
    <w:p w14:paraId="0B2F07DC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2.1. Контрольно-счетная палата рекомендует рассмотрение проекта решения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поселкового  Совета народных депутатов  от       декабря2025№___ «О бюджете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 городского поселения Злынковского муниципального района Брянской области на 2026 год и на плановый период 2027 и 2028годов» на заседании  </w:t>
      </w:r>
      <w:proofErr w:type="spellStart"/>
      <w:r w:rsidRPr="00175CAA">
        <w:rPr>
          <w:sz w:val="24"/>
          <w:szCs w:val="24"/>
        </w:rPr>
        <w:t>Вышковского</w:t>
      </w:r>
      <w:proofErr w:type="spellEnd"/>
      <w:r w:rsidRPr="00175CAA">
        <w:rPr>
          <w:sz w:val="24"/>
          <w:szCs w:val="24"/>
        </w:rPr>
        <w:t xml:space="preserve"> поселкового Совета народных депутатов. Заключение о проведении экспертно-аналитического мероприятия утверждено приказом председателя Контрольно-счетной палаты Злынковского района от 03 декабря 2025года №106-</w:t>
      </w:r>
      <w:proofErr w:type="gramStart"/>
      <w:r w:rsidRPr="00175CAA">
        <w:rPr>
          <w:sz w:val="24"/>
          <w:szCs w:val="24"/>
        </w:rPr>
        <w:t>з .</w:t>
      </w:r>
      <w:proofErr w:type="gramEnd"/>
    </w:p>
    <w:p w14:paraId="264D2C0F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175CAA">
        <w:rPr>
          <w:sz w:val="24"/>
          <w:szCs w:val="24"/>
          <w:u w:val="single"/>
        </w:rPr>
        <w:lastRenderedPageBreak/>
        <w:t xml:space="preserve">Контрольно-счетная палата Злынковского района   по результатам  проведения экспертиза и подготовки заключения на проект решения </w:t>
      </w:r>
      <w:proofErr w:type="spellStart"/>
      <w:r w:rsidRPr="00175CAA">
        <w:rPr>
          <w:sz w:val="24"/>
          <w:szCs w:val="24"/>
          <w:u w:val="single"/>
        </w:rPr>
        <w:t>Денисковичского</w:t>
      </w:r>
      <w:proofErr w:type="spellEnd"/>
      <w:r w:rsidRPr="00175CAA">
        <w:rPr>
          <w:sz w:val="24"/>
          <w:szCs w:val="24"/>
          <w:u w:val="single"/>
        </w:rPr>
        <w:t xml:space="preserve"> сельского Совета народных депутатов «О бюджете </w:t>
      </w:r>
      <w:bookmarkStart w:id="4" w:name="_Hlk215688508"/>
      <w:proofErr w:type="spellStart"/>
      <w:r w:rsidRPr="00175CAA">
        <w:rPr>
          <w:sz w:val="24"/>
          <w:szCs w:val="24"/>
          <w:u w:val="single"/>
        </w:rPr>
        <w:t>Денисковичского</w:t>
      </w:r>
      <w:proofErr w:type="spellEnd"/>
      <w:r w:rsidRPr="00175CAA">
        <w:rPr>
          <w:sz w:val="24"/>
          <w:szCs w:val="24"/>
          <w:u w:val="single"/>
        </w:rPr>
        <w:t xml:space="preserve"> сельского </w:t>
      </w:r>
      <w:bookmarkEnd w:id="4"/>
      <w:r w:rsidRPr="00175CAA">
        <w:rPr>
          <w:sz w:val="24"/>
          <w:szCs w:val="24"/>
          <w:u w:val="single"/>
        </w:rPr>
        <w:t xml:space="preserve">поселения Злынковского муниципального района Брянской области на 2026 год и на плановый период 2027 и 2028годов» отмечает: </w:t>
      </w:r>
    </w:p>
    <w:p w14:paraId="79A00A92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b/>
          <w:bCs/>
          <w:sz w:val="24"/>
          <w:szCs w:val="24"/>
        </w:rPr>
        <w:t>1</w:t>
      </w:r>
      <w:r w:rsidRPr="00175CAA">
        <w:rPr>
          <w:sz w:val="24"/>
          <w:szCs w:val="24"/>
        </w:rPr>
        <w:t xml:space="preserve">. Проект решения </w:t>
      </w:r>
      <w:proofErr w:type="spellStart"/>
      <w:r w:rsidRPr="00175CAA">
        <w:rPr>
          <w:sz w:val="24"/>
          <w:szCs w:val="24"/>
        </w:rPr>
        <w:t>Денисковичского</w:t>
      </w:r>
      <w:proofErr w:type="spellEnd"/>
      <w:r w:rsidRPr="00175CAA">
        <w:rPr>
          <w:sz w:val="24"/>
          <w:szCs w:val="24"/>
        </w:rPr>
        <w:t xml:space="preserve"> сельского Совета народных депутатов   от « »декабря 2025г.№_ «О бюджете </w:t>
      </w:r>
      <w:proofErr w:type="spellStart"/>
      <w:r w:rsidRPr="00175CAA">
        <w:rPr>
          <w:sz w:val="24"/>
          <w:szCs w:val="24"/>
        </w:rPr>
        <w:t>Денисковичского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Брянской области на 2026 год и на плановый период 2027 и 2028годов»  , представлен в Контрольно-счетную палату Злынковского района 14 ноября 2025года в соответствии с требованиями  п.1 ст.185 Бюджетного кодекса РФ .Проект бюджета сельского поселения  на 2026 год и на плановый период 2027 и 2028 годов составлен сроком на три года (очередной финансовый год и плановый период) в соответствии с муниципальными правовыми актами </w:t>
      </w:r>
      <w:proofErr w:type="spellStart"/>
      <w:r w:rsidRPr="00175CAA">
        <w:rPr>
          <w:sz w:val="24"/>
          <w:szCs w:val="24"/>
        </w:rPr>
        <w:t>Денисковичского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Брянской области , что соответствует  требованиям п.4 ст.169 Бюджетного кодекса РФ.</w:t>
      </w:r>
    </w:p>
    <w:p w14:paraId="0BC27C0D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b/>
          <w:bCs/>
          <w:color w:val="000000"/>
          <w:sz w:val="24"/>
          <w:szCs w:val="24"/>
        </w:rPr>
        <w:t>2.</w:t>
      </w:r>
      <w:r w:rsidRPr="00175CAA">
        <w:rPr>
          <w:sz w:val="24"/>
          <w:szCs w:val="24"/>
        </w:rPr>
        <w:t xml:space="preserve"> Проектом решения </w:t>
      </w:r>
      <w:bookmarkStart w:id="5" w:name="_Hlk215688905"/>
      <w:proofErr w:type="spellStart"/>
      <w:r w:rsidRPr="00175CAA">
        <w:rPr>
          <w:sz w:val="24"/>
          <w:szCs w:val="24"/>
        </w:rPr>
        <w:t>Денисковичского</w:t>
      </w:r>
      <w:proofErr w:type="spellEnd"/>
      <w:r w:rsidRPr="00175CAA">
        <w:rPr>
          <w:sz w:val="24"/>
          <w:szCs w:val="24"/>
        </w:rPr>
        <w:t xml:space="preserve"> сельского Совета народных депутатов   от  </w:t>
      </w:r>
    </w:p>
    <w:p w14:paraId="3F1DBFB0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« »декабря 2025г.№__ «О бюджете </w:t>
      </w:r>
      <w:proofErr w:type="spellStart"/>
      <w:r w:rsidRPr="00175CAA">
        <w:rPr>
          <w:sz w:val="24"/>
          <w:szCs w:val="24"/>
        </w:rPr>
        <w:t>Денисковичского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Брянской области на 2026 год и на плановый период 2027 и 2028годов»</w:t>
      </w:r>
      <w:bookmarkEnd w:id="5"/>
      <w:r w:rsidRPr="00175CAA">
        <w:rPr>
          <w:sz w:val="24"/>
          <w:szCs w:val="24"/>
        </w:rPr>
        <w:t xml:space="preserve"> утверждаются основные характеристики бюджета (доходы, расходы, дефицит бюджета, а также верхний предел муниципального внутреннего долга) ,что соответствует требованиям 184.1 БК РФ. Проект решения сформирован с соблюдением принципа сбалансированности бюджета и принципа полноты отражения доходов, расходов и источников финансирования дефицитов бюджетов, установленных статьями 33 и 32 Бюджетного кодекса Российской Федерации. Объем условно утверждаемых расходов планового периода соответствует требованиям пункта 3 статьи 184.1 Бюджетного кодекса Российской Федерации. Прогнозирование налоговых и неналоговых доходов бюджета муниципального образования произведено в соответствии с нормами статьи 174.1 Бюджетного кодекса Российской Федерации, на основании утвержденных методик прогнозирования поступлений доходов в бюджет муниципального образования.</w:t>
      </w:r>
    </w:p>
    <w:p w14:paraId="734F88EB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b/>
          <w:bCs/>
          <w:sz w:val="24"/>
          <w:szCs w:val="24"/>
        </w:rPr>
        <w:t>3.</w:t>
      </w:r>
      <w:r w:rsidRPr="00175CAA">
        <w:rPr>
          <w:sz w:val="24"/>
          <w:szCs w:val="24"/>
          <w:u w:val="single"/>
        </w:rPr>
        <w:t xml:space="preserve"> </w:t>
      </w:r>
      <w:r w:rsidRPr="00175CAA">
        <w:rPr>
          <w:sz w:val="24"/>
          <w:szCs w:val="24"/>
        </w:rPr>
        <w:t>Доходы бюджета поселения на 2026 год прогнозируются в сумме 2 928 800 рублей, на 2027 год прогнозируются в сумме 3 132 000,00 рублей, на 2028 год прогнозируются в сумме 3 255 200,00 рублей. Налоговые и неналоговые доходы бюджета поселения на 2026 год планируются в сумме 623 458,00 рублей, на 2027 год планируются в сумме 1 939 281,00,00 рублей, на 2028 год планируются в сумме 1 970 553,00 рублей</w:t>
      </w:r>
    </w:p>
    <w:p w14:paraId="4D44923C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 Безвозмездные поступления запланированы на 2026 год в объеме 2 305 342,00 рублей, на 2027 год – 1192 719,00 рублей, на 2028 год – 1284647,00 рублей. </w:t>
      </w:r>
    </w:p>
    <w:p w14:paraId="5AAAF32B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Расходы бюджета сельского поселения на 2026год составят в сумме 2 928 800,00рублей, на 2027год в сумме 3 132000,00 рублей, на 2028год в сумме 3 255 200,00 рублей. Прогнозируемый дефицит бюджета сельского поселения    на 2026 год и на плановый период 2027 и 2028 годов в сумме 0,00 рублей.</w:t>
      </w:r>
    </w:p>
    <w:p w14:paraId="6B3F9D9F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По результатам проведения экспертно-аналитического мероприятия Контрольно-счетной палатой Злынковского района направлены предложения:</w:t>
      </w:r>
    </w:p>
    <w:p w14:paraId="028ED746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1. </w:t>
      </w:r>
      <w:proofErr w:type="spellStart"/>
      <w:r w:rsidRPr="00175CAA">
        <w:rPr>
          <w:sz w:val="24"/>
          <w:szCs w:val="24"/>
        </w:rPr>
        <w:t>Денисковичской</w:t>
      </w:r>
      <w:proofErr w:type="spellEnd"/>
      <w:r w:rsidRPr="00175CAA">
        <w:rPr>
          <w:sz w:val="24"/>
          <w:szCs w:val="24"/>
        </w:rPr>
        <w:t xml:space="preserve"> сельской администрации Злынковского района Брянской области:</w:t>
      </w:r>
    </w:p>
    <w:p w14:paraId="3CE54B4E" w14:textId="77777777" w:rsidR="00175CAA" w:rsidRPr="00175CAA" w:rsidRDefault="00175CAA" w:rsidP="00175CAA">
      <w:pPr>
        <w:rPr>
          <w:sz w:val="24"/>
          <w:szCs w:val="24"/>
        </w:rPr>
      </w:pPr>
      <w:r w:rsidRPr="00175CAA">
        <w:rPr>
          <w:sz w:val="24"/>
          <w:szCs w:val="24"/>
        </w:rPr>
        <w:t xml:space="preserve">1.1. Обеспечить реализацию мероприятий, направленных на повышение доходной части бюджета </w:t>
      </w:r>
      <w:proofErr w:type="spellStart"/>
      <w:r w:rsidRPr="00175CAA">
        <w:rPr>
          <w:sz w:val="24"/>
          <w:szCs w:val="24"/>
        </w:rPr>
        <w:t>Денисковичского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Брянской области на 2026 год и на плановый период 2027 и 2028годов» </w:t>
      </w:r>
    </w:p>
    <w:p w14:paraId="4386D5FD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1.2. При осуществлении расходов соблюдать принцип эффективности использования бюджетных средств.</w:t>
      </w:r>
    </w:p>
    <w:p w14:paraId="26CC35E9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 </w:t>
      </w:r>
      <w:proofErr w:type="spellStart"/>
      <w:r w:rsidRPr="00175CAA">
        <w:rPr>
          <w:sz w:val="24"/>
          <w:szCs w:val="24"/>
        </w:rPr>
        <w:t>Денисковичскому</w:t>
      </w:r>
      <w:proofErr w:type="spellEnd"/>
      <w:r w:rsidRPr="00175CAA">
        <w:rPr>
          <w:sz w:val="24"/>
          <w:szCs w:val="24"/>
        </w:rPr>
        <w:t xml:space="preserve"> сельскому Совету народных депутатов:  </w:t>
      </w:r>
    </w:p>
    <w:p w14:paraId="033CEDCF" w14:textId="77777777" w:rsidR="00175CAA" w:rsidRPr="00175CAA" w:rsidRDefault="00175CAA" w:rsidP="00175CAA">
      <w:pPr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2.1. Контрольно-счетная палата Злынковского района рекомендует рассмотрение проекта решения </w:t>
      </w:r>
      <w:proofErr w:type="spellStart"/>
      <w:r w:rsidRPr="00175CAA">
        <w:rPr>
          <w:sz w:val="24"/>
          <w:szCs w:val="24"/>
        </w:rPr>
        <w:t>Денисковичского</w:t>
      </w:r>
      <w:proofErr w:type="spellEnd"/>
      <w:r w:rsidRPr="00175CAA">
        <w:rPr>
          <w:sz w:val="24"/>
          <w:szCs w:val="24"/>
        </w:rPr>
        <w:t xml:space="preserve"> сельского Совета народных депутатов   от  « »декабря 2025г.№__ «О бюджете </w:t>
      </w:r>
      <w:proofErr w:type="spellStart"/>
      <w:r w:rsidRPr="00175CAA">
        <w:rPr>
          <w:sz w:val="24"/>
          <w:szCs w:val="24"/>
        </w:rPr>
        <w:t>Денисковичского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</w:t>
      </w:r>
      <w:r w:rsidRPr="00175CAA">
        <w:rPr>
          <w:sz w:val="24"/>
          <w:szCs w:val="24"/>
        </w:rPr>
        <w:lastRenderedPageBreak/>
        <w:t xml:space="preserve">Брянской области на 2026 год и на плановый период 2027 и 2028годов» на заседании  </w:t>
      </w:r>
      <w:proofErr w:type="spellStart"/>
      <w:r w:rsidRPr="00175CAA">
        <w:rPr>
          <w:sz w:val="24"/>
          <w:szCs w:val="24"/>
        </w:rPr>
        <w:t>Денисковичского</w:t>
      </w:r>
      <w:proofErr w:type="spellEnd"/>
      <w:r w:rsidRPr="00175CAA">
        <w:rPr>
          <w:sz w:val="24"/>
          <w:szCs w:val="24"/>
        </w:rPr>
        <w:t xml:space="preserve"> сельского Совета народных депутатов . Заключение о проведении экспертно-аналитического мероприятия утверждено приказом председателя Контрольно-счетной палаты Злынковского района от 03 декабря 2025года №107-</w:t>
      </w:r>
      <w:proofErr w:type="gramStart"/>
      <w:r w:rsidRPr="00175CAA">
        <w:rPr>
          <w:sz w:val="24"/>
          <w:szCs w:val="24"/>
        </w:rPr>
        <w:t>з .</w:t>
      </w:r>
      <w:proofErr w:type="gramEnd"/>
    </w:p>
    <w:p w14:paraId="537BE096" w14:textId="77777777" w:rsidR="00175CAA" w:rsidRPr="00175CAA" w:rsidRDefault="00175CAA" w:rsidP="00175CAA">
      <w:pPr>
        <w:jc w:val="both"/>
        <w:rPr>
          <w:sz w:val="24"/>
          <w:szCs w:val="24"/>
          <w:u w:val="single"/>
        </w:rPr>
      </w:pPr>
      <w:r w:rsidRPr="00175CAA">
        <w:rPr>
          <w:sz w:val="24"/>
          <w:szCs w:val="24"/>
          <w:u w:val="single"/>
        </w:rPr>
        <w:t xml:space="preserve">Контрольно-счетная палата Злынковского района   по результатам  проведения экспертиза и подготовки заключения на проект решения </w:t>
      </w:r>
      <w:proofErr w:type="spellStart"/>
      <w:r w:rsidRPr="00175CAA">
        <w:rPr>
          <w:sz w:val="24"/>
          <w:szCs w:val="24"/>
          <w:u w:val="single"/>
        </w:rPr>
        <w:t>Спиридоновобудского</w:t>
      </w:r>
      <w:proofErr w:type="spellEnd"/>
      <w:r w:rsidRPr="00175CAA">
        <w:rPr>
          <w:sz w:val="24"/>
          <w:szCs w:val="24"/>
          <w:u w:val="single"/>
        </w:rPr>
        <w:t xml:space="preserve"> сельского Совета народных депутатов «О бюджете </w:t>
      </w:r>
      <w:proofErr w:type="spellStart"/>
      <w:r w:rsidRPr="00175CAA">
        <w:rPr>
          <w:sz w:val="24"/>
          <w:szCs w:val="24"/>
          <w:u w:val="single"/>
        </w:rPr>
        <w:t>Спиридоновобудского</w:t>
      </w:r>
      <w:proofErr w:type="spellEnd"/>
      <w:r w:rsidRPr="00175CAA">
        <w:rPr>
          <w:sz w:val="24"/>
          <w:szCs w:val="24"/>
          <w:u w:val="single"/>
        </w:rPr>
        <w:t xml:space="preserve">  сельского поселения Злынковского муниципального района Брянской области на 2026 год и на плановый период 2027 и 2028годов» отмечает: </w:t>
      </w:r>
    </w:p>
    <w:p w14:paraId="5263B1C9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1. Проект решения </w:t>
      </w:r>
      <w:proofErr w:type="spellStart"/>
      <w:r w:rsidRPr="00175CAA">
        <w:rPr>
          <w:sz w:val="24"/>
          <w:szCs w:val="24"/>
        </w:rPr>
        <w:t>Спиридоновобудского</w:t>
      </w:r>
      <w:proofErr w:type="spellEnd"/>
      <w:r w:rsidRPr="00175CAA">
        <w:rPr>
          <w:sz w:val="24"/>
          <w:szCs w:val="24"/>
        </w:rPr>
        <w:t xml:space="preserve">  сельского Совета народных депутатов   </w:t>
      </w:r>
      <w:proofErr w:type="spellStart"/>
      <w:r w:rsidRPr="00175CAA">
        <w:rPr>
          <w:sz w:val="24"/>
          <w:szCs w:val="24"/>
        </w:rPr>
        <w:t>от__декабря</w:t>
      </w:r>
      <w:proofErr w:type="spellEnd"/>
      <w:r w:rsidRPr="00175CAA">
        <w:rPr>
          <w:sz w:val="24"/>
          <w:szCs w:val="24"/>
        </w:rPr>
        <w:t xml:space="preserve"> 2025г.№_ «О бюджете </w:t>
      </w:r>
      <w:proofErr w:type="spellStart"/>
      <w:r w:rsidRPr="00175CAA">
        <w:rPr>
          <w:sz w:val="24"/>
          <w:szCs w:val="24"/>
        </w:rPr>
        <w:t>Спиридоновобудского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Брянской области на 2026 год и на плановый период 2027 и 2028годов»  , представлен в Контрольно-счетную палату Злынковского района в соответствии с требованиями  п.1 ст.185 Бюджетного кодекса РФ .Проект бюджета сельского поселения  на 2026 год и на плановый период 2027 и 2028 годов составлен сроком на три года (очередной финансовый год и плановый период) в соответствии с муниципальными правовыми актами </w:t>
      </w:r>
      <w:proofErr w:type="spellStart"/>
      <w:r w:rsidRPr="00175CAA">
        <w:rPr>
          <w:sz w:val="24"/>
          <w:szCs w:val="24"/>
        </w:rPr>
        <w:t>Спиридоновобудского</w:t>
      </w:r>
      <w:proofErr w:type="spellEnd"/>
      <w:r w:rsidRPr="00175CAA">
        <w:rPr>
          <w:sz w:val="24"/>
          <w:szCs w:val="24"/>
        </w:rPr>
        <w:t xml:space="preserve">  сельского поселения Злынковского муниципального района Брянской области , что соответствует  требованиям п.4 ст.169 Бюджетного кодекса РФ.</w:t>
      </w:r>
    </w:p>
    <w:p w14:paraId="55A84DF3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 Проектом решения </w:t>
      </w:r>
      <w:proofErr w:type="spellStart"/>
      <w:r w:rsidRPr="00175CAA">
        <w:rPr>
          <w:sz w:val="24"/>
          <w:szCs w:val="24"/>
        </w:rPr>
        <w:t>Спиридоновобудского</w:t>
      </w:r>
      <w:proofErr w:type="spellEnd"/>
      <w:r w:rsidRPr="00175CAA">
        <w:rPr>
          <w:sz w:val="24"/>
          <w:szCs w:val="24"/>
        </w:rPr>
        <w:t xml:space="preserve">  сельского Совета народных депутатов   от ___декабря 2025г.№__ «О бюджете </w:t>
      </w:r>
      <w:proofErr w:type="spellStart"/>
      <w:r w:rsidRPr="00175CAA">
        <w:rPr>
          <w:sz w:val="24"/>
          <w:szCs w:val="24"/>
        </w:rPr>
        <w:t>Спиридоновобудского</w:t>
      </w:r>
      <w:proofErr w:type="spellEnd"/>
      <w:r w:rsidRPr="00175CAA">
        <w:rPr>
          <w:sz w:val="24"/>
          <w:szCs w:val="24"/>
        </w:rPr>
        <w:t xml:space="preserve">  сельского поселения Злынковского муниципального района Брянской области на 2026 год и на плановый период 2027 и 2028годов» утверждаются основные характеристики бюджета (доходы, расходы, дефицит бюджета, а также верхний предел муниципального внутреннего долга) ,что соответствует требованиям 184.1 БК РФ. Проект решения сформирован с соблюдением принципа сбалансированности бюджета и принципа полноты отражения доходов, расходов и источников финансирования дефицитов бюджетов, установленных статьями 33 и 32 Бюджетного кодекса Российской Федерации. Объем условно утверждаемых расходов планового периода соответствует требованиям пункта 3 статьи 184.1 Бюджетного кодекса Российской Федерации. Прогнозирование налоговых и неналоговых доходов бюджета муниципального образования произведено в соответствии с нормами статьи 174.1 Бюджетного кодекса Российской Федерации, на основании утвержденных методик прогнозирования поступлений доходов в бюджет муниципального образования.</w:t>
      </w:r>
    </w:p>
    <w:p w14:paraId="34C34CA1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3. Доходы бюджета сельского поселения на 2026 год прогнозируются в сумме 3 554 060,00 рублей, на 2027 год прогнозируются в сумме 2 940 537,00 рублей, на 2028 год прогнозируются в сумме 3 084 165,0рублей. Налоговые и неналоговые доходы бюджета поселения на 2026 год планируются в сумме 759 600,00 рублей, на 2027 год планируются в сумме 1 440 000,00 рублей, на 2028 год планируются в сумме 1 484 200,00 рублей. </w:t>
      </w:r>
    </w:p>
    <w:p w14:paraId="435F7ECD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Безвозмездные поступления планируются на 2026 год планируются в сумме 2 794 460,00 рублей, на 2027 год планируются в сумме 1 500 537,00 рублей, на 2028 год планируются в сумме 1 599 965,00 рублей.</w:t>
      </w:r>
    </w:p>
    <w:p w14:paraId="41904ECC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Расходы бюджета сельского поселения на 2026год составят в сумме 3 554 060,00рублей, на 2027год в сумме 2 940 537,00 рублей, на 2028год в сумме 3 084165,00 рублей. Прогнозируемый дефицит бюджета сельского поселения    на 2026 год и на плановый период 2027 и 2028 годов в сумме 0,00 рублей.</w:t>
      </w:r>
    </w:p>
    <w:p w14:paraId="582BB728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По результатам проведения экспертно-аналитического мероприятия Контрольно-счетной палатой Злынковского района внесены следующие предложения:</w:t>
      </w:r>
    </w:p>
    <w:p w14:paraId="201E6B93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 Спиридоновобудской сельской администрации Злынковского района Брянской области:</w:t>
      </w:r>
    </w:p>
    <w:p w14:paraId="4A11AB69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1.1. Обеспечить реализацию мероприятий, направленных на повышение доходной части бюджета </w:t>
      </w:r>
      <w:proofErr w:type="spellStart"/>
      <w:r w:rsidRPr="00175CAA">
        <w:rPr>
          <w:sz w:val="24"/>
          <w:szCs w:val="24"/>
        </w:rPr>
        <w:t>Спиридоновобудского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Брянской области на 2026 год и на плановый период 2027 и 2028годов» </w:t>
      </w:r>
    </w:p>
    <w:p w14:paraId="22E9C026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lastRenderedPageBreak/>
        <w:t>1.2. При осуществлении расходов соблюдать принцип эффективности использования бюджетных средств.</w:t>
      </w:r>
    </w:p>
    <w:p w14:paraId="7C7D45F2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 </w:t>
      </w:r>
      <w:proofErr w:type="spellStart"/>
      <w:r w:rsidRPr="00175CAA">
        <w:rPr>
          <w:sz w:val="24"/>
          <w:szCs w:val="24"/>
        </w:rPr>
        <w:t>Спиридоновобудскому</w:t>
      </w:r>
      <w:proofErr w:type="spellEnd"/>
      <w:r w:rsidRPr="00175CAA">
        <w:rPr>
          <w:sz w:val="24"/>
          <w:szCs w:val="24"/>
        </w:rPr>
        <w:t xml:space="preserve"> сельскому Совету народных депутатов:  </w:t>
      </w:r>
    </w:p>
    <w:p w14:paraId="6CF15471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2.1. Контрольно-счетная палата Злынковского района рекомендует рассмотрение проекта решения </w:t>
      </w:r>
      <w:proofErr w:type="spellStart"/>
      <w:r w:rsidRPr="00175CAA">
        <w:rPr>
          <w:sz w:val="24"/>
          <w:szCs w:val="24"/>
        </w:rPr>
        <w:t>Спиридоновобудского</w:t>
      </w:r>
      <w:proofErr w:type="spellEnd"/>
      <w:r w:rsidRPr="00175CAA">
        <w:rPr>
          <w:sz w:val="24"/>
          <w:szCs w:val="24"/>
        </w:rPr>
        <w:t xml:space="preserve"> сельского Совета народных депутатов   от ___декабря 2025г.№__ «О бюджете </w:t>
      </w:r>
      <w:proofErr w:type="spellStart"/>
      <w:r w:rsidRPr="00175CAA">
        <w:rPr>
          <w:sz w:val="24"/>
          <w:szCs w:val="24"/>
        </w:rPr>
        <w:t>Спиридоновобудского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Брянской области на 2026 год и на плановый период 2027 и 2028годов» на заседании  </w:t>
      </w:r>
      <w:proofErr w:type="spellStart"/>
      <w:r w:rsidRPr="00175CAA">
        <w:rPr>
          <w:sz w:val="24"/>
          <w:szCs w:val="24"/>
        </w:rPr>
        <w:t>Спиридоновобудского</w:t>
      </w:r>
      <w:proofErr w:type="spellEnd"/>
      <w:r w:rsidRPr="00175CAA">
        <w:rPr>
          <w:sz w:val="24"/>
          <w:szCs w:val="24"/>
        </w:rPr>
        <w:t xml:space="preserve">  сельского Совета народных депутатов .</w:t>
      </w:r>
      <w:r w:rsidRPr="00175CAA">
        <w:t xml:space="preserve"> </w:t>
      </w:r>
      <w:r w:rsidRPr="00175CAA">
        <w:rPr>
          <w:sz w:val="24"/>
          <w:szCs w:val="24"/>
        </w:rPr>
        <w:t>Заключение о проведении экспертно-аналитического мероприятия утверждено приказом председателя Контрольно-счетной палаты Злынковского района от 03 декабря 2025года №108-</w:t>
      </w:r>
      <w:proofErr w:type="gramStart"/>
      <w:r w:rsidRPr="00175CAA">
        <w:rPr>
          <w:sz w:val="24"/>
          <w:szCs w:val="24"/>
        </w:rPr>
        <w:t>з .</w:t>
      </w:r>
      <w:proofErr w:type="gramEnd"/>
    </w:p>
    <w:p w14:paraId="014152E3" w14:textId="77777777" w:rsidR="00175CAA" w:rsidRPr="00175CAA" w:rsidRDefault="00175CAA" w:rsidP="00175CAA">
      <w:pPr>
        <w:jc w:val="both"/>
        <w:rPr>
          <w:sz w:val="24"/>
          <w:szCs w:val="24"/>
          <w:u w:val="single"/>
        </w:rPr>
      </w:pPr>
      <w:r w:rsidRPr="00175CAA">
        <w:rPr>
          <w:sz w:val="24"/>
          <w:szCs w:val="24"/>
          <w:u w:val="single"/>
        </w:rPr>
        <w:t xml:space="preserve">Контрольно-счетная палата Злынковского района   по результатам  проведения экспертиза и подготовки заключения на проект решения </w:t>
      </w:r>
      <w:proofErr w:type="spellStart"/>
      <w:r w:rsidRPr="00175CAA">
        <w:rPr>
          <w:sz w:val="24"/>
          <w:szCs w:val="24"/>
          <w:u w:val="single"/>
        </w:rPr>
        <w:t>Щербиничского</w:t>
      </w:r>
      <w:proofErr w:type="spellEnd"/>
      <w:r w:rsidRPr="00175CAA">
        <w:rPr>
          <w:sz w:val="24"/>
          <w:szCs w:val="24"/>
          <w:u w:val="single"/>
        </w:rPr>
        <w:t xml:space="preserve"> сельского Совета народных депутатов «О бюджете </w:t>
      </w:r>
      <w:proofErr w:type="spellStart"/>
      <w:r w:rsidRPr="00175CAA">
        <w:rPr>
          <w:sz w:val="24"/>
          <w:szCs w:val="24"/>
          <w:u w:val="single"/>
        </w:rPr>
        <w:t>Щербиничского</w:t>
      </w:r>
      <w:proofErr w:type="spellEnd"/>
      <w:r w:rsidRPr="00175CAA">
        <w:rPr>
          <w:sz w:val="24"/>
          <w:szCs w:val="24"/>
          <w:u w:val="single"/>
        </w:rPr>
        <w:t xml:space="preserve"> сельского поселения Злынковского муниципального района Брянской области на 2026 год и на плановый период 2027 и 2028годов» отмечает: </w:t>
      </w:r>
    </w:p>
    <w:p w14:paraId="42158E3B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1. Проект решения </w:t>
      </w:r>
      <w:proofErr w:type="spellStart"/>
      <w:r w:rsidRPr="00175CAA">
        <w:rPr>
          <w:sz w:val="24"/>
          <w:szCs w:val="24"/>
        </w:rPr>
        <w:t>Щербиничского</w:t>
      </w:r>
      <w:proofErr w:type="spellEnd"/>
      <w:r w:rsidRPr="00175CAA">
        <w:rPr>
          <w:sz w:val="24"/>
          <w:szCs w:val="24"/>
        </w:rPr>
        <w:t xml:space="preserve">   сельского Совета народных депутатов   от «__»декабря 2025г.№«О бюджете </w:t>
      </w:r>
      <w:proofErr w:type="spellStart"/>
      <w:r w:rsidRPr="00175CAA">
        <w:rPr>
          <w:sz w:val="24"/>
          <w:szCs w:val="24"/>
        </w:rPr>
        <w:t>Щербиничского</w:t>
      </w:r>
      <w:proofErr w:type="spellEnd"/>
      <w:r w:rsidRPr="00175CAA">
        <w:rPr>
          <w:sz w:val="24"/>
          <w:szCs w:val="24"/>
        </w:rPr>
        <w:t xml:space="preserve">  сельского поселения Злынковского муниципального района Брянской области на 2026 год и на плановый период 2027 и 2028годов»  , представлен в Контрольно-счетную палату Злынковского района в соответствии с требованиями  п.1 ст.185 Бюджетного кодекса РФ .Проект бюджета сельского поселения  на 2026 год и на плановый период 2027 и 2028 годов составлен сроком на три года (очередной финансовый год и плановый период) в соответствии с муниципальными правовыми актами </w:t>
      </w:r>
      <w:proofErr w:type="spellStart"/>
      <w:r w:rsidRPr="00175CAA">
        <w:rPr>
          <w:sz w:val="24"/>
          <w:szCs w:val="24"/>
        </w:rPr>
        <w:t>Щербиничского</w:t>
      </w:r>
      <w:proofErr w:type="spellEnd"/>
      <w:r w:rsidRPr="00175CAA">
        <w:rPr>
          <w:sz w:val="24"/>
          <w:szCs w:val="24"/>
        </w:rPr>
        <w:t xml:space="preserve">   сельского поселения Злынковского муниципального района Брянской области , что соответствует  требованиям п.4 ст.169 Бюджетного кодекса РФ.</w:t>
      </w:r>
    </w:p>
    <w:p w14:paraId="4FFE3704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 Проектом решения </w:t>
      </w:r>
      <w:proofErr w:type="spellStart"/>
      <w:r w:rsidRPr="00175CAA">
        <w:rPr>
          <w:sz w:val="24"/>
          <w:szCs w:val="24"/>
        </w:rPr>
        <w:t>Щербиничского</w:t>
      </w:r>
      <w:proofErr w:type="spellEnd"/>
      <w:r w:rsidRPr="00175CAA">
        <w:rPr>
          <w:sz w:val="24"/>
          <w:szCs w:val="24"/>
        </w:rPr>
        <w:t xml:space="preserve">   сельского Совета народных депутатов   от ___декабря 2025г.№__ «О бюджете </w:t>
      </w:r>
      <w:proofErr w:type="spellStart"/>
      <w:r w:rsidRPr="00175CAA">
        <w:rPr>
          <w:sz w:val="24"/>
          <w:szCs w:val="24"/>
        </w:rPr>
        <w:t>Щербиничского</w:t>
      </w:r>
      <w:proofErr w:type="spellEnd"/>
      <w:r w:rsidRPr="00175CAA">
        <w:rPr>
          <w:sz w:val="24"/>
          <w:szCs w:val="24"/>
        </w:rPr>
        <w:t xml:space="preserve">   сельского поселения Злынковского муниципального района Брянской области на 2026 год и на плановый период 2027 и 2028годов» утверждаются основные характеристики бюджета (доходы, расходы, дефицит бюджета, а также верхний предел муниципального внутреннего долга) ,что соответствует требованиям 184.1 БК РФ. Проект решения сформирован с соблюдением принципа сбалансированности бюджета и принципа полноты отражения доходов, расходов и источников финансирования дефицитов бюджетов, установленных статьями 33 и 32 Бюджетного кодекса Российской Федерации. Объем условно утверждаемых расходов планового периода соответствует требованиям пункта 3 статьи 184.1 Бюджетного кодекса Российской Федерации. Прогнозирование налоговых и неналоговых доходов бюджета муниципального образования произведено в соответствии с нормами статьи 174.1 Бюджетного кодекса Российской Федерации, на основании утвержденных методик прогнозирования поступлений доходов в бюджет муниципального образования.</w:t>
      </w:r>
    </w:p>
    <w:p w14:paraId="669161A1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3. Доходы бюджета сельского поселения на 2026 год прогнозируются в сумме в сумме 2 878 938,00 рублей, на 2027 год прогнозируются в сумме 2770615,00 рублей, на 2028 год прогнозируются в сумме 2910243,00рублей. </w:t>
      </w:r>
    </w:p>
    <w:p w14:paraId="725B3AC5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Налоговые и неналоговые доходы бюджета поселения на 2026 год планируются в сумме 816500,00 рублей, на 2027 год планируются в сумме 1793600,00 рублей, на 2028 год планируются в сумме 1848800,00 рублей. </w:t>
      </w:r>
    </w:p>
    <w:p w14:paraId="30EA9D3D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Безвозмездные поступления планируются на 2026 год планируются в сумме 2062438,00 рублей, на 2027 год планируются в сумме 977015,00 рублей, на 2028 год планируются в сумме 1061443,00 рублей.</w:t>
      </w:r>
    </w:p>
    <w:p w14:paraId="339F08CC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Расходы бюджета сельского поселения на 2026год составят  в сумме 2878938,00 рублей, в 2027 году  в сумме 2770615,00 рублей, в 2028 году  в сумме   2910243,0 руб. </w:t>
      </w:r>
      <w:r w:rsidRPr="00175CAA">
        <w:rPr>
          <w:sz w:val="24"/>
          <w:szCs w:val="24"/>
        </w:rPr>
        <w:lastRenderedPageBreak/>
        <w:t>Прогнозируемый дефицит бюджета сельского поселения    на 2026 год и на плановый период 2027 и 2028 годов в сумме 0,00 рублей.</w:t>
      </w:r>
    </w:p>
    <w:p w14:paraId="77215991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По результатам проведения экспертно-аналитического мероприятия Контрольно-счетной палатой Злынковского района внесены следующие </w:t>
      </w:r>
      <w:proofErr w:type="spellStart"/>
      <w:r w:rsidRPr="00175CAA">
        <w:rPr>
          <w:sz w:val="24"/>
          <w:szCs w:val="24"/>
        </w:rPr>
        <w:t>преджложения</w:t>
      </w:r>
      <w:proofErr w:type="spellEnd"/>
      <w:r w:rsidRPr="00175CAA">
        <w:rPr>
          <w:sz w:val="24"/>
          <w:szCs w:val="24"/>
        </w:rPr>
        <w:t>:</w:t>
      </w:r>
    </w:p>
    <w:p w14:paraId="5575F940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1. </w:t>
      </w:r>
      <w:proofErr w:type="spellStart"/>
      <w:r w:rsidRPr="00175CAA">
        <w:rPr>
          <w:sz w:val="24"/>
          <w:szCs w:val="24"/>
        </w:rPr>
        <w:t>Щербиничской</w:t>
      </w:r>
      <w:proofErr w:type="spellEnd"/>
      <w:r w:rsidRPr="00175CAA">
        <w:rPr>
          <w:sz w:val="24"/>
          <w:szCs w:val="24"/>
        </w:rPr>
        <w:t xml:space="preserve">   сельской администрации Злынковского района Брянской области:</w:t>
      </w:r>
    </w:p>
    <w:p w14:paraId="29E7E38B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1.1. Обеспечить реализацию мероприятий, направленных на повышение доходной части бюджета </w:t>
      </w:r>
      <w:proofErr w:type="spellStart"/>
      <w:r w:rsidRPr="00175CAA">
        <w:rPr>
          <w:sz w:val="24"/>
          <w:szCs w:val="24"/>
        </w:rPr>
        <w:t>Щербиничского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Брянской области на 2026 год и на плановый период 2027 и 2028годов» </w:t>
      </w:r>
    </w:p>
    <w:p w14:paraId="4011166D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1.2. При осуществлении расходов соблюдать принцип эффективности использования бюджетных средств.</w:t>
      </w:r>
    </w:p>
    <w:p w14:paraId="6A961FA6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 </w:t>
      </w:r>
      <w:proofErr w:type="spellStart"/>
      <w:r w:rsidRPr="00175CAA">
        <w:rPr>
          <w:sz w:val="24"/>
          <w:szCs w:val="24"/>
        </w:rPr>
        <w:t>Щербиничскому</w:t>
      </w:r>
      <w:proofErr w:type="spellEnd"/>
      <w:r w:rsidRPr="00175CAA">
        <w:rPr>
          <w:sz w:val="24"/>
          <w:szCs w:val="24"/>
        </w:rPr>
        <w:t xml:space="preserve"> сельскому Совету народных депутатов:  </w:t>
      </w:r>
    </w:p>
    <w:p w14:paraId="1C490B28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2.1. Контрольно-счетная палата Злынковского района рекомендует рассмотрение проекта решения </w:t>
      </w:r>
      <w:proofErr w:type="spellStart"/>
      <w:r w:rsidRPr="00175CAA">
        <w:rPr>
          <w:sz w:val="24"/>
          <w:szCs w:val="24"/>
        </w:rPr>
        <w:t>Щербиничского</w:t>
      </w:r>
      <w:proofErr w:type="spellEnd"/>
      <w:r w:rsidRPr="00175CAA">
        <w:rPr>
          <w:sz w:val="24"/>
          <w:szCs w:val="24"/>
        </w:rPr>
        <w:t xml:space="preserve">   сельского Совета народных депутатов   от № «__»декабря 2025г.№«О бюджете </w:t>
      </w:r>
      <w:proofErr w:type="spellStart"/>
      <w:r w:rsidRPr="00175CAA">
        <w:rPr>
          <w:sz w:val="24"/>
          <w:szCs w:val="24"/>
        </w:rPr>
        <w:t>Щербиничского</w:t>
      </w:r>
      <w:proofErr w:type="spellEnd"/>
      <w:r w:rsidRPr="00175CAA">
        <w:rPr>
          <w:sz w:val="24"/>
          <w:szCs w:val="24"/>
        </w:rPr>
        <w:t xml:space="preserve">   сельского поселения Злынковского муниципального района Брянской области на 2026 год и на плановый период 2027 и 2028годов» на заседании  </w:t>
      </w:r>
      <w:proofErr w:type="spellStart"/>
      <w:r w:rsidRPr="00175CAA">
        <w:rPr>
          <w:sz w:val="24"/>
          <w:szCs w:val="24"/>
        </w:rPr>
        <w:t>Щербиничского</w:t>
      </w:r>
      <w:proofErr w:type="spellEnd"/>
      <w:r w:rsidRPr="00175CAA">
        <w:rPr>
          <w:sz w:val="24"/>
          <w:szCs w:val="24"/>
        </w:rPr>
        <w:t xml:space="preserve">    сельского Совета народных депутатов .</w:t>
      </w:r>
      <w:r w:rsidRPr="00175CAA">
        <w:t xml:space="preserve"> </w:t>
      </w:r>
      <w:r w:rsidRPr="00175CAA">
        <w:rPr>
          <w:sz w:val="24"/>
          <w:szCs w:val="24"/>
        </w:rPr>
        <w:t>Заключение о проведении экспертно-аналитического мероприятия утверждено приказом председателя Контрольно-счетной палаты Злынковского района от 03 декабря 2025года №109-</w:t>
      </w:r>
      <w:proofErr w:type="gramStart"/>
      <w:r w:rsidRPr="00175CAA">
        <w:rPr>
          <w:sz w:val="24"/>
          <w:szCs w:val="24"/>
        </w:rPr>
        <w:t>з .</w:t>
      </w:r>
      <w:proofErr w:type="gramEnd"/>
    </w:p>
    <w:p w14:paraId="393DCDEE" w14:textId="77777777" w:rsidR="00175CAA" w:rsidRPr="00175CAA" w:rsidRDefault="00175CAA" w:rsidP="00175CAA">
      <w:pPr>
        <w:jc w:val="both"/>
        <w:rPr>
          <w:sz w:val="24"/>
          <w:szCs w:val="24"/>
          <w:u w:val="single"/>
        </w:rPr>
      </w:pPr>
      <w:r w:rsidRPr="00175CAA">
        <w:rPr>
          <w:sz w:val="24"/>
          <w:szCs w:val="24"/>
          <w:u w:val="single"/>
        </w:rPr>
        <w:t xml:space="preserve">Контрольно-счетная палата Злынковского района   по результатам  проведения экспертиза и подготовки заключения на проект решения </w:t>
      </w:r>
      <w:proofErr w:type="spellStart"/>
      <w:r w:rsidRPr="00175CAA">
        <w:rPr>
          <w:sz w:val="24"/>
          <w:szCs w:val="24"/>
          <w:u w:val="single"/>
        </w:rPr>
        <w:t>Роговского</w:t>
      </w:r>
      <w:proofErr w:type="spellEnd"/>
      <w:r w:rsidRPr="00175CAA">
        <w:rPr>
          <w:sz w:val="24"/>
          <w:szCs w:val="24"/>
          <w:u w:val="single"/>
        </w:rPr>
        <w:t xml:space="preserve">  сельского Совета народных депутатов «О бюджете </w:t>
      </w:r>
      <w:proofErr w:type="spellStart"/>
      <w:r w:rsidRPr="00175CAA">
        <w:rPr>
          <w:sz w:val="24"/>
          <w:szCs w:val="24"/>
          <w:u w:val="single"/>
        </w:rPr>
        <w:t>Роговского</w:t>
      </w:r>
      <w:proofErr w:type="spellEnd"/>
      <w:r w:rsidRPr="00175CAA">
        <w:rPr>
          <w:sz w:val="24"/>
          <w:szCs w:val="24"/>
          <w:u w:val="single"/>
        </w:rPr>
        <w:t xml:space="preserve">  сельского поселения Злынковского муниципального района Брянской области на 2026 год и на плановый период 2027 и 2028годов» отмечает: </w:t>
      </w:r>
    </w:p>
    <w:p w14:paraId="1311F97B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1. Проект решения </w:t>
      </w:r>
      <w:proofErr w:type="spellStart"/>
      <w:r w:rsidRPr="00175CAA">
        <w:rPr>
          <w:sz w:val="24"/>
          <w:szCs w:val="24"/>
        </w:rPr>
        <w:t>Роговского</w:t>
      </w:r>
      <w:proofErr w:type="spellEnd"/>
      <w:r w:rsidRPr="00175CAA">
        <w:rPr>
          <w:sz w:val="24"/>
          <w:szCs w:val="24"/>
        </w:rPr>
        <w:t xml:space="preserve">   сельского Совета народных депутатов   от __декабря 2025г.№__«О бюджете </w:t>
      </w:r>
      <w:proofErr w:type="spellStart"/>
      <w:r w:rsidRPr="00175CAA">
        <w:rPr>
          <w:sz w:val="24"/>
          <w:szCs w:val="24"/>
        </w:rPr>
        <w:t>Роговского</w:t>
      </w:r>
      <w:proofErr w:type="spellEnd"/>
      <w:r w:rsidRPr="00175CAA">
        <w:rPr>
          <w:sz w:val="24"/>
          <w:szCs w:val="24"/>
        </w:rPr>
        <w:t xml:space="preserve">   сельского поселения Злынковского муниципального района Брянской области на 2026 год и на плановый период 2027 и 2028годов»  , представлен в Контрольно-счетную палату Злынковского района в соответствии с требованиями  п.1 ст.185 Бюджетного кодекса РФ .Проект бюджета сельского поселения  на 2026 год и на плановый период 2027 и 2028 годов составлен сроком на три года (очередной финансовый год и плановый период) в соответствии с муниципальными правовыми актами </w:t>
      </w:r>
      <w:proofErr w:type="spellStart"/>
      <w:r w:rsidRPr="00175CAA">
        <w:rPr>
          <w:sz w:val="24"/>
          <w:szCs w:val="24"/>
        </w:rPr>
        <w:t>Роговского</w:t>
      </w:r>
      <w:proofErr w:type="spellEnd"/>
      <w:r w:rsidRPr="00175CAA">
        <w:rPr>
          <w:sz w:val="24"/>
          <w:szCs w:val="24"/>
        </w:rPr>
        <w:t xml:space="preserve">    сельского поселения Злынковского муниципального района Брянской области , что соответствует  требованиям п.4 ст.169 Бюджетного кодекса РФ.</w:t>
      </w:r>
    </w:p>
    <w:p w14:paraId="339CAB3E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 Проектом решения </w:t>
      </w:r>
      <w:proofErr w:type="spellStart"/>
      <w:r w:rsidRPr="00175CAA">
        <w:rPr>
          <w:sz w:val="24"/>
          <w:szCs w:val="24"/>
        </w:rPr>
        <w:t>Роговского</w:t>
      </w:r>
      <w:proofErr w:type="spellEnd"/>
      <w:r w:rsidRPr="00175CAA">
        <w:rPr>
          <w:sz w:val="24"/>
          <w:szCs w:val="24"/>
        </w:rPr>
        <w:t xml:space="preserve">    сельского Совета народных депутатов   от ___декабря 2025г.№__ «О бюджете </w:t>
      </w:r>
      <w:proofErr w:type="spellStart"/>
      <w:r w:rsidRPr="00175CAA">
        <w:rPr>
          <w:sz w:val="24"/>
          <w:szCs w:val="24"/>
        </w:rPr>
        <w:t>Роговского</w:t>
      </w:r>
      <w:proofErr w:type="spellEnd"/>
      <w:r w:rsidRPr="00175CAA">
        <w:rPr>
          <w:sz w:val="24"/>
          <w:szCs w:val="24"/>
        </w:rPr>
        <w:t xml:space="preserve">    сельского поселения Злынковского муниципального района Брянской области на 2026 год и на плановый период 2027 и 2028годов» утверждаются основные характеристики бюджета (доходы, расходы, дефицит бюджета, а также верхний предел муниципального внутреннего долга) ,что соответствует требованиям 184.1 БК РФ. Проект решения сформирован с соблюдением принципа сбалансированности бюджета и принципа полноты отражения доходов, расходов и источников финансирования дефицитов бюджетов, установленных статьями 33 и 32 Бюджетного кодекса Российской Федерации. Объем условно утверждаемых расходов планового периода соответствует требованиям пункта 3 статьи 184.1 Бюджетного кодекса Российской Федерации. Прогнозирование налоговых и неналоговых доходов бюджета муниципального образования произведено в соответствии с нормами статьи 174.1 Бюджетного кодекса Российской Федерации, на основании утвержденных методик прогнозирования поступлений доходов в бюджет муниципального образования.</w:t>
      </w:r>
    </w:p>
    <w:p w14:paraId="1C622EE9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3. Доходы бюджета сельского поселения на 2026 год прогнозируются в сумме 3 113 863,00 рублей, на 2027 год прогнозируются в сумме 2 899 910,0 рублей, на 2028 год прогнозируются в сумме 3 044 638,00рублей. </w:t>
      </w:r>
    </w:p>
    <w:p w14:paraId="7DAE5BC2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Налоговые и неналоговые доходы бюджета поселения на 2026 год планируются в сумме 548 300,00 рублей, на 2027 год планируются в сумме 1793600,00 рублей, на 2028 год планируются в сумме 1 681 300,00 рублей. </w:t>
      </w:r>
    </w:p>
    <w:p w14:paraId="25032DBF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lastRenderedPageBreak/>
        <w:t>Безвозмездные поступления планируются на 2026 год планируются в сумме 2 565 563,00 рублей, на 2027 год планируются в сумме 1 265 610,00 рублей, на 2028 год планируются в сумме 1 363 338,00 рублей.</w:t>
      </w:r>
    </w:p>
    <w:p w14:paraId="05FEAD11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Объем расходов бюджета поселения в 2026 году составит 3 113 863,00 рублей, в 2027 году составит- 2 899 910,00 рублей, в 2028 году - 3 044 638,00 руб. Прогнозируемый дефицит бюджета сельского поселения    на 2026 год и на плановый период 2027 и 2028 годов в сумме 0,00 рублей.</w:t>
      </w:r>
    </w:p>
    <w:p w14:paraId="16420CE4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По результатам проведения экспертно-аналитического мероприятия Контрольно-счетной палатой Злынковского района внесены следующие предложения:</w:t>
      </w:r>
    </w:p>
    <w:p w14:paraId="7EF544A4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 Роговской сельской администрации Злынковского района Брянской области:</w:t>
      </w:r>
    </w:p>
    <w:p w14:paraId="2257422A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1.1. Обеспечить реализацию мероприятий, направленных на повышение доходной части бюджета </w:t>
      </w:r>
      <w:proofErr w:type="spellStart"/>
      <w:r w:rsidRPr="00175CAA">
        <w:rPr>
          <w:sz w:val="24"/>
          <w:szCs w:val="24"/>
        </w:rPr>
        <w:t>Роговского</w:t>
      </w:r>
      <w:proofErr w:type="spellEnd"/>
      <w:r w:rsidRPr="00175CAA">
        <w:rPr>
          <w:sz w:val="24"/>
          <w:szCs w:val="24"/>
        </w:rPr>
        <w:t xml:space="preserve"> сельского поселения Злынковского муниципального района Брянской области на 2026 год и на плановый период 2027 и 2028годов» </w:t>
      </w:r>
    </w:p>
    <w:p w14:paraId="0891FF08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>1.2. При осуществлении расходов соблюдать принцип эффективности использования бюджетных средств.</w:t>
      </w:r>
    </w:p>
    <w:p w14:paraId="63F18B1A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 </w:t>
      </w:r>
      <w:proofErr w:type="spellStart"/>
      <w:r w:rsidRPr="00175CAA">
        <w:rPr>
          <w:sz w:val="24"/>
          <w:szCs w:val="24"/>
        </w:rPr>
        <w:t>Роговскому</w:t>
      </w:r>
      <w:proofErr w:type="spellEnd"/>
      <w:r w:rsidRPr="00175CAA">
        <w:rPr>
          <w:sz w:val="24"/>
          <w:szCs w:val="24"/>
        </w:rPr>
        <w:t xml:space="preserve"> сельскому Совету народных депутатов:  </w:t>
      </w:r>
    </w:p>
    <w:p w14:paraId="4472634D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2.1. Контрольно-счетная палата Злынковского района рекомендует рассмотрение проекта решения </w:t>
      </w:r>
      <w:proofErr w:type="spellStart"/>
      <w:r w:rsidRPr="00175CAA">
        <w:rPr>
          <w:sz w:val="24"/>
          <w:szCs w:val="24"/>
        </w:rPr>
        <w:t>Роговского</w:t>
      </w:r>
      <w:proofErr w:type="spellEnd"/>
      <w:r w:rsidRPr="00175CAA">
        <w:rPr>
          <w:sz w:val="24"/>
          <w:szCs w:val="24"/>
        </w:rPr>
        <w:t xml:space="preserve">    сельского Совета народных депутатов   от __декабря 2025г.№__«О бюджете </w:t>
      </w:r>
      <w:proofErr w:type="spellStart"/>
      <w:r w:rsidRPr="00175CAA">
        <w:rPr>
          <w:sz w:val="24"/>
          <w:szCs w:val="24"/>
        </w:rPr>
        <w:t>Роговского</w:t>
      </w:r>
      <w:proofErr w:type="spellEnd"/>
      <w:r w:rsidRPr="00175CAA">
        <w:rPr>
          <w:sz w:val="24"/>
          <w:szCs w:val="24"/>
        </w:rPr>
        <w:t xml:space="preserve">   сельского поселения Злынковского муниципального района Брянской области на 2026 год и на плановый период 2027 и 2028годов» на заседании  </w:t>
      </w:r>
      <w:proofErr w:type="spellStart"/>
      <w:r w:rsidRPr="00175CAA">
        <w:rPr>
          <w:sz w:val="24"/>
          <w:szCs w:val="24"/>
        </w:rPr>
        <w:t>Роговского</w:t>
      </w:r>
      <w:proofErr w:type="spellEnd"/>
      <w:r w:rsidRPr="00175CAA">
        <w:rPr>
          <w:sz w:val="24"/>
          <w:szCs w:val="24"/>
        </w:rPr>
        <w:t xml:space="preserve">     сельского Совета народных депутатов .</w:t>
      </w:r>
      <w:r w:rsidRPr="00175CAA">
        <w:t xml:space="preserve"> </w:t>
      </w:r>
      <w:r w:rsidRPr="00175CAA">
        <w:rPr>
          <w:sz w:val="24"/>
          <w:szCs w:val="24"/>
        </w:rPr>
        <w:t>Заключение о проведении экспертно-аналитического мероприятия утверждено приказом председателя Контрольно-счетной палаты Злынковского района от 03 декабря 2025года №110-</w:t>
      </w:r>
      <w:proofErr w:type="gramStart"/>
      <w:r w:rsidRPr="00175CAA">
        <w:rPr>
          <w:sz w:val="24"/>
          <w:szCs w:val="24"/>
        </w:rPr>
        <w:t>з .</w:t>
      </w:r>
      <w:proofErr w:type="gramEnd"/>
    </w:p>
    <w:p w14:paraId="7358484D" w14:textId="77777777" w:rsidR="00175CAA" w:rsidRPr="00175CAA" w:rsidRDefault="00175CAA" w:rsidP="00175CAA">
      <w:pPr>
        <w:jc w:val="both"/>
        <w:rPr>
          <w:sz w:val="24"/>
          <w:szCs w:val="24"/>
        </w:rPr>
      </w:pPr>
      <w:r w:rsidRPr="00175CAA">
        <w:rPr>
          <w:sz w:val="24"/>
          <w:szCs w:val="24"/>
        </w:rPr>
        <w:t xml:space="preserve">                        В ходе проведения экспертно-аналитического мероприятия «Экспертиза и подготовка заключений на проекты решений о бюджетах городских и сельских поселений Злынковского муниципального района Брянской области на 2026 год и на плановый период 2027 и 2028 годов (6 поселений)» установлено, что проекты решений о бюджетах городских и </w:t>
      </w:r>
      <w:r w:rsidRPr="00175CAA">
        <w:rPr>
          <w:sz w:val="28"/>
          <w:szCs w:val="28"/>
        </w:rPr>
        <w:t>сельских</w:t>
      </w:r>
      <w:r w:rsidRPr="00175CAA">
        <w:rPr>
          <w:sz w:val="24"/>
          <w:szCs w:val="24"/>
        </w:rPr>
        <w:t xml:space="preserve"> поселений на 2026 год и на плановый период 2027 и 2028 годов в целом соответствуют требованиям бюджетного законодательства и муниципальных правовых актов поселений, в месте с тем  Контрольно-счетная палата отмечает, что Администрацией Злынковского района Брянской области в ходе исполнения полномочий Злынковского городского поселения в текстовой части проекта решения Злынковского городского Совета народных депутатов  от       декабря2025№___ «О бюджете Злынковского городского поселения Злынковского муниципального района Брянской области на 2026 год и на плановый период 2027 и 2028годов» не было  предусмотрено утверждение общего объема бюджетных ассигнований, направляемых на исполнение публичных нормативных обязательств ( выплата муниципальных пенсий(доплат к государственным пенсиям) на 2026  год в сумме  82 668,00 рублей, на 2027 год в сумме  86 389,00 рублей, на 2028 год в сумме  90 277,00 рублей, тем самым не соблюдены требования ч.3 ст.184.1 Бюджетного кодекса Российской Федерации.</w:t>
      </w:r>
    </w:p>
    <w:p w14:paraId="1CDAAF2E" w14:textId="77777777" w:rsidR="00175CAA" w:rsidRPr="00175CAA" w:rsidRDefault="00175CAA" w:rsidP="00175CAA">
      <w:pPr>
        <w:jc w:val="both"/>
        <w:rPr>
          <w:sz w:val="24"/>
          <w:szCs w:val="24"/>
        </w:rPr>
      </w:pPr>
    </w:p>
    <w:p w14:paraId="5805042D" w14:textId="77777777" w:rsid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 xml:space="preserve">Председатель  </w:t>
      </w:r>
    </w:p>
    <w:p w14:paraId="33319186" w14:textId="77777777" w:rsidR="00175CAA" w:rsidRDefault="00175CAA" w:rsidP="00175CA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Контрольно-счетной палаты </w:t>
      </w:r>
    </w:p>
    <w:p w14:paraId="287C3B5F" w14:textId="324337A3" w:rsidR="00175CAA" w:rsidRDefault="00175CAA" w:rsidP="00175CA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Злынковского района </w:t>
      </w:r>
      <w:r w:rsidRPr="00175CAA">
        <w:rPr>
          <w:bCs/>
          <w:sz w:val="24"/>
          <w:szCs w:val="24"/>
        </w:rPr>
        <w:t xml:space="preserve">        </w:t>
      </w:r>
      <w:r w:rsidRPr="00175CAA">
        <w:rPr>
          <w:bCs/>
          <w:sz w:val="24"/>
          <w:szCs w:val="24"/>
        </w:rPr>
        <w:t xml:space="preserve">Ефименко </w:t>
      </w:r>
      <w:r>
        <w:rPr>
          <w:bCs/>
          <w:sz w:val="24"/>
          <w:szCs w:val="24"/>
        </w:rPr>
        <w:t>В.И.</w:t>
      </w:r>
    </w:p>
    <w:p w14:paraId="735505D5" w14:textId="0703C58C" w:rsidR="00175CAA" w:rsidRPr="00175CAA" w:rsidRDefault="00175CAA" w:rsidP="00175CA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10.12.2025года.</w:t>
      </w:r>
    </w:p>
    <w:p w14:paraId="40FE697A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  <w:r w:rsidRPr="00175CAA">
        <w:rPr>
          <w:bCs/>
          <w:sz w:val="24"/>
          <w:szCs w:val="24"/>
        </w:rPr>
        <w:t xml:space="preserve"> </w:t>
      </w:r>
    </w:p>
    <w:p w14:paraId="7B214F79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</w:p>
    <w:p w14:paraId="47F2D336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</w:p>
    <w:p w14:paraId="499D9B01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</w:p>
    <w:p w14:paraId="3E504DC7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</w:p>
    <w:p w14:paraId="29C4B205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</w:p>
    <w:p w14:paraId="79EE44C7" w14:textId="77777777" w:rsidR="00175CAA" w:rsidRPr="00175CAA" w:rsidRDefault="00175CAA" w:rsidP="00175CAA">
      <w:pPr>
        <w:jc w:val="both"/>
        <w:rPr>
          <w:bCs/>
          <w:sz w:val="24"/>
          <w:szCs w:val="24"/>
        </w:rPr>
      </w:pPr>
    </w:p>
    <w:p w14:paraId="79C191ED" w14:textId="44D173C3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5BAF12E1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1069A1E5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76E3C928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3C7186F2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04E9A217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0DD4260F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7F719B83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6398C164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0E5DAA6D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088E231D" w14:textId="7A10741B" w:rsidR="00175CAA" w:rsidRDefault="00175CAA" w:rsidP="00C63C04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==========================</w:t>
      </w:r>
    </w:p>
    <w:p w14:paraId="3A43B51C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3F0FFAEB" w14:textId="77777777" w:rsidR="00175CAA" w:rsidRDefault="00175CAA" w:rsidP="00C63C04">
      <w:pPr>
        <w:pStyle w:val="a3"/>
        <w:jc w:val="both"/>
        <w:rPr>
          <w:sz w:val="24"/>
          <w:szCs w:val="24"/>
        </w:rPr>
      </w:pPr>
    </w:p>
    <w:p w14:paraId="1127A0F1" w14:textId="04DDE2C8" w:rsidR="00C63C04" w:rsidRPr="00C63C04" w:rsidRDefault="00DA1169" w:rsidP="00C63C04">
      <w:pPr>
        <w:pStyle w:val="a3"/>
        <w:jc w:val="both"/>
        <w:rPr>
          <w:rFonts w:eastAsiaTheme="minorHAnsi"/>
          <w:sz w:val="24"/>
          <w:szCs w:val="24"/>
        </w:rPr>
      </w:pPr>
      <w:r w:rsidRPr="008C7F06">
        <w:rPr>
          <w:rFonts w:eastAsiaTheme="minorHAnsi"/>
          <w:sz w:val="24"/>
          <w:szCs w:val="24"/>
        </w:rPr>
        <w:t>т.9 Федерального  закона от 07.02.2011года №6-ФЗ «</w:t>
      </w:r>
      <w:r w:rsidRPr="008C7F06">
        <w:rPr>
          <w:rFonts w:eastAsiaTheme="minorHAnsi"/>
          <w:sz w:val="24"/>
          <w:szCs w:val="24"/>
          <w:lang w:eastAsia="en-US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8C7F06">
        <w:rPr>
          <w:rFonts w:eastAsiaTheme="minorHAnsi"/>
          <w:sz w:val="24"/>
          <w:szCs w:val="24"/>
        </w:rPr>
        <w:t xml:space="preserve"> </w:t>
      </w:r>
      <w:r w:rsidR="00C63C04" w:rsidRPr="00C63C04">
        <w:rPr>
          <w:rFonts w:eastAsiaTheme="minorHAnsi"/>
          <w:sz w:val="24"/>
          <w:szCs w:val="24"/>
        </w:rPr>
        <w:t>Бюджетн</w:t>
      </w:r>
      <w:r w:rsidR="00C63C04">
        <w:rPr>
          <w:rFonts w:eastAsiaTheme="minorHAnsi"/>
          <w:sz w:val="24"/>
          <w:szCs w:val="24"/>
        </w:rPr>
        <w:t xml:space="preserve">ым </w:t>
      </w:r>
      <w:r w:rsidR="00C63C04" w:rsidRPr="00C63C04">
        <w:rPr>
          <w:rFonts w:eastAsiaTheme="minorHAnsi"/>
          <w:sz w:val="24"/>
          <w:szCs w:val="24"/>
        </w:rPr>
        <w:t>кодекс</w:t>
      </w:r>
      <w:r w:rsidR="00C63C04">
        <w:rPr>
          <w:rFonts w:eastAsiaTheme="minorHAnsi"/>
          <w:sz w:val="24"/>
          <w:szCs w:val="24"/>
        </w:rPr>
        <w:t>ом</w:t>
      </w:r>
      <w:r w:rsidR="00C63C04" w:rsidRPr="00C63C04">
        <w:rPr>
          <w:rFonts w:eastAsiaTheme="minorHAnsi"/>
          <w:sz w:val="24"/>
          <w:szCs w:val="24"/>
        </w:rPr>
        <w:t xml:space="preserve"> Российской Федерации, Решением Злынковского районного Совета народных депутатов от 29.11.2013 года № 57-4  «Об утверждении Положения о порядке составления, рассмотрения и утверждения районного бюджета», Положени</w:t>
      </w:r>
      <w:r w:rsidR="00C63C04">
        <w:rPr>
          <w:rFonts w:eastAsiaTheme="minorHAnsi"/>
          <w:sz w:val="24"/>
          <w:szCs w:val="24"/>
        </w:rPr>
        <w:t>ем</w:t>
      </w:r>
      <w:r w:rsidR="00C63C04" w:rsidRPr="00C63C04">
        <w:rPr>
          <w:rFonts w:eastAsiaTheme="minorHAnsi"/>
          <w:sz w:val="24"/>
          <w:szCs w:val="24"/>
        </w:rPr>
        <w:t xml:space="preserve"> о Контрольно-счетной палате Злынковского района, утвержденным Решением Злынковского районного Совета народных депутатов от 11.10.2021№30-3,Стандартом  внешнего муниципального финансового  контроля 101-10з «Порядок осуществления предварительного контроля формирования проекта районного бюджета на очередной финансовый год и на плановый период», утвержденного   приказом председателя Контрольно-сч</w:t>
      </w:r>
      <w:r w:rsidR="00C63C04">
        <w:rPr>
          <w:rFonts w:eastAsiaTheme="minorHAnsi"/>
          <w:sz w:val="24"/>
          <w:szCs w:val="24"/>
        </w:rPr>
        <w:t>е</w:t>
      </w:r>
      <w:r w:rsidR="00C63C04" w:rsidRPr="00C63C04">
        <w:rPr>
          <w:rFonts w:eastAsiaTheme="minorHAnsi"/>
          <w:sz w:val="24"/>
          <w:szCs w:val="24"/>
        </w:rPr>
        <w:t>тной палаты Злынковского района от 13 марта  2012 г. № 33,с изменениями в редакции приказа председателя Контрольно-счетной палаты Злынковского района от 18.01.2019 г. № 3; пунктом 1.1.1. Плана работы Контрольно-счетной палаты Злынковского района на 2025 год, утвержденного приказом председателя Контрольно-счетной палаты Злынковского района от 16 декабря 2024года №113-од, с изменениями в редакции приказов председателя Контрольно-счетной палаты Злынковского района: от 13.01.2025года №2; от 16.01.2025года №4/1; от 04.02.2025года№8; от 11.08.2025года№63, приказом председателя Контрольно-счетной палаты Злынковского района от 13 ноября 2025года№91-од «О проведении экспертно-аналитического мероприятия»</w:t>
      </w:r>
      <w:r w:rsidR="00C63C04">
        <w:rPr>
          <w:rFonts w:eastAsiaTheme="minorHAnsi"/>
          <w:sz w:val="24"/>
          <w:szCs w:val="24"/>
        </w:rPr>
        <w:t xml:space="preserve"> проведено </w:t>
      </w:r>
      <w:r w:rsidR="00C63C04" w:rsidRPr="00C63C04">
        <w:rPr>
          <w:rFonts w:eastAsiaTheme="minorHAnsi"/>
          <w:sz w:val="24"/>
          <w:szCs w:val="24"/>
        </w:rPr>
        <w:t>экспертно-аналитическо</w:t>
      </w:r>
      <w:r w:rsidR="00C63C04">
        <w:rPr>
          <w:rFonts w:eastAsiaTheme="minorHAnsi"/>
          <w:sz w:val="24"/>
          <w:szCs w:val="24"/>
        </w:rPr>
        <w:t>е</w:t>
      </w:r>
      <w:r w:rsidR="00C63C04" w:rsidRPr="00C63C04">
        <w:rPr>
          <w:rFonts w:eastAsiaTheme="minorHAnsi"/>
          <w:sz w:val="24"/>
          <w:szCs w:val="24"/>
        </w:rPr>
        <w:t xml:space="preserve"> мероприяти</w:t>
      </w:r>
      <w:r w:rsidR="00C63C04">
        <w:rPr>
          <w:rFonts w:eastAsiaTheme="minorHAnsi"/>
          <w:sz w:val="24"/>
          <w:szCs w:val="24"/>
        </w:rPr>
        <w:t>е</w:t>
      </w:r>
      <w:r w:rsidR="00C63C04" w:rsidRPr="00C63C04">
        <w:rPr>
          <w:rFonts w:eastAsiaTheme="minorHAnsi"/>
          <w:sz w:val="24"/>
          <w:szCs w:val="24"/>
        </w:rPr>
        <w:t xml:space="preserve"> «Экспертиза и подготовка заключения на проект решения Злынковского районного Совета народных депутатов «О бюджете Злынковского муниципального района Брянской области на 2026 год и на плановый период 2027 и 2028годов»</w:t>
      </w:r>
      <w:r w:rsidR="00C63C04">
        <w:rPr>
          <w:rFonts w:eastAsiaTheme="minorHAnsi"/>
          <w:sz w:val="24"/>
          <w:szCs w:val="24"/>
        </w:rPr>
        <w:t>.</w:t>
      </w:r>
      <w:r w:rsidR="00C63C04" w:rsidRPr="00C63C04">
        <w:t xml:space="preserve"> </w:t>
      </w:r>
      <w:r w:rsidR="00C63C04" w:rsidRPr="00C63C04">
        <w:rPr>
          <w:rFonts w:eastAsiaTheme="minorHAnsi"/>
          <w:sz w:val="24"/>
          <w:szCs w:val="24"/>
        </w:rPr>
        <w:t xml:space="preserve">Предмет экспертно-аналитического мероприятия: проект решения Злынковского районного Совета народных депутатов «О бюджете Злынковского муниципального района Брянской области на 2026 год и на плановый период 2027 и 2028годов»  с приложениями к нему, документы и материалы, представленные одновременно с ним, включая прогноз социально-экономического развития Злынковского муниципального района Брянской области , паспорта муниципальных программ Злынковского района, документы, материалы и расчеты по формированию проекта бюджета и показателей прогноза социально-экономического развития Злынковского муниципального района Брянской </w:t>
      </w:r>
      <w:proofErr w:type="spellStart"/>
      <w:r w:rsidR="00C63C04" w:rsidRPr="00C63C04">
        <w:rPr>
          <w:rFonts w:eastAsiaTheme="minorHAnsi"/>
          <w:sz w:val="24"/>
          <w:szCs w:val="24"/>
        </w:rPr>
        <w:t>области</w:t>
      </w:r>
      <w:r w:rsidR="00C63C04">
        <w:rPr>
          <w:rFonts w:eastAsiaTheme="minorHAnsi"/>
          <w:sz w:val="24"/>
          <w:szCs w:val="24"/>
        </w:rPr>
        <w:t>.</w:t>
      </w:r>
      <w:r w:rsidR="00C63C04" w:rsidRPr="00C63C04">
        <w:rPr>
          <w:rFonts w:eastAsiaTheme="minorHAnsi"/>
          <w:sz w:val="24"/>
          <w:szCs w:val="24"/>
        </w:rPr>
        <w:t>Объект</w:t>
      </w:r>
      <w:proofErr w:type="spellEnd"/>
      <w:r w:rsidR="00C63C04" w:rsidRPr="00C63C04">
        <w:rPr>
          <w:rFonts w:eastAsiaTheme="minorHAnsi"/>
          <w:sz w:val="24"/>
          <w:szCs w:val="24"/>
        </w:rPr>
        <w:t xml:space="preserve"> экспертно-аналитического мероприятия: Финансовый отдел администрации Злынковского района.</w:t>
      </w:r>
      <w:r w:rsidR="00C63C04">
        <w:rPr>
          <w:rFonts w:eastAsiaTheme="minorHAnsi"/>
          <w:sz w:val="24"/>
          <w:szCs w:val="24"/>
        </w:rPr>
        <w:t xml:space="preserve"> </w:t>
      </w:r>
      <w:r w:rsidR="00C63C04" w:rsidRPr="00C63C04">
        <w:rPr>
          <w:rFonts w:eastAsiaTheme="minorHAnsi"/>
          <w:sz w:val="24"/>
          <w:szCs w:val="24"/>
        </w:rPr>
        <w:t xml:space="preserve">Цели экспертно-аналитического мероприятия: определение достоверности и обоснованности показателей формирования Проекта решения о бюджете, определение соответствия данного Проекта, документов, представленных с ним, действующему бюджетному законодательству и иным нормативным правовым актам Российской Федерации, Брянской области ,Злынковского муниципального района Брянской области. </w:t>
      </w:r>
    </w:p>
    <w:p w14:paraId="0B1765F5" w14:textId="103BB8F5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 xml:space="preserve"> Срок проведения экспертно-аналитического мероприятия: с 13.11.2025 года по                          26.12.2024года.</w:t>
      </w:r>
      <w:r w:rsidRPr="00C63C04">
        <w:t xml:space="preserve"> </w:t>
      </w:r>
      <w:r w:rsidRPr="00C63C04">
        <w:rPr>
          <w:rFonts w:eastAsiaTheme="minorHAnsi"/>
          <w:sz w:val="24"/>
          <w:szCs w:val="24"/>
        </w:rPr>
        <w:t xml:space="preserve">Контрольно-счетная палата Злынковского района   по результатам  </w:t>
      </w:r>
      <w:r w:rsidRPr="00C63C04">
        <w:rPr>
          <w:rFonts w:eastAsiaTheme="minorHAnsi"/>
          <w:sz w:val="24"/>
          <w:szCs w:val="24"/>
        </w:rPr>
        <w:lastRenderedPageBreak/>
        <w:t xml:space="preserve">проведения экспертно-аналитического мероприятия «Экспертиза и подготовка заключения на проект решения Злынковского районного Совета народных депутатов «О бюджете Злынковского муниципального района Брянской области на 2026 год и на плановый период 2027 и 2028 годов» отмечает: </w:t>
      </w:r>
    </w:p>
    <w:p w14:paraId="1BAF3196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7B22D5">
        <w:rPr>
          <w:rFonts w:eastAsiaTheme="minorHAnsi"/>
          <w:b/>
          <w:bCs/>
          <w:sz w:val="24"/>
          <w:szCs w:val="24"/>
        </w:rPr>
        <w:t>1.</w:t>
      </w:r>
      <w:r w:rsidRPr="00C63C04">
        <w:rPr>
          <w:rFonts w:eastAsiaTheme="minorHAnsi"/>
          <w:sz w:val="24"/>
          <w:szCs w:val="24"/>
        </w:rPr>
        <w:t xml:space="preserve"> Проект решения Злынковского районного  Совета народных депутатов   от « ___»__ 2025г.№ «О бюджете Злынковского муниципального района Брянской области на 2026 год и на плановый период 2027 и 2028годов» , представлен в Контрольно-счетную палату Злынковского района в срок установленный  п.1 ст.185 Бюджетного кодекса РФ ,п.3.1. Решения Злынковского районного Совета народных депутатов от  29.11.2013года. № 57-4 «Об утверждении Положения о порядке составления, рассмотрения и утверждения районного бюджета».  Перечень предоставленных документов совместно с проектом решения соответствует требованиям ст. 184.2    Бюджетного кодекса РФ, решению Злынковского районного Совета народных депутатов от 29.11.2013 года № 57-</w:t>
      </w:r>
      <w:proofErr w:type="gramStart"/>
      <w:r w:rsidRPr="00C63C04">
        <w:rPr>
          <w:rFonts w:eastAsiaTheme="minorHAnsi"/>
          <w:sz w:val="24"/>
          <w:szCs w:val="24"/>
        </w:rPr>
        <w:t>4 .</w:t>
      </w:r>
      <w:proofErr w:type="gramEnd"/>
    </w:p>
    <w:p w14:paraId="2B0E0935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Проект бюджета Злынковского муниципального районного Брянской области  на 2026 год и на плановый период 2027 и 2028 годов  разработан  сроком на три года (очередной финансовый год и плановый период) в соответствии с муниципальными правовыми актами Злынковского районного Совета народных депутатов, что соответствует  требованиям п.4 ст.169 Бюджетного кодекса РФ.</w:t>
      </w:r>
    </w:p>
    <w:p w14:paraId="5483F531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7B22D5">
        <w:rPr>
          <w:rFonts w:eastAsiaTheme="minorHAnsi"/>
          <w:b/>
          <w:bCs/>
          <w:sz w:val="24"/>
          <w:szCs w:val="24"/>
        </w:rPr>
        <w:t>2.</w:t>
      </w:r>
      <w:r w:rsidRPr="00C63C04">
        <w:rPr>
          <w:rFonts w:eastAsiaTheme="minorHAnsi"/>
          <w:sz w:val="24"/>
          <w:szCs w:val="24"/>
        </w:rPr>
        <w:t xml:space="preserve"> При разработке проекта решения Злынковского районного  Совета народных депутатов   от « ___»__ 2025г.№ «О бюджете Злынковского муниципального района Брянской области на 2026 год и на плановый период 2027 и 2028годов» Администрация Злынковского района Брянской области руководствовалась:</w:t>
      </w:r>
    </w:p>
    <w:p w14:paraId="58BEE219" w14:textId="312E0E9A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</w:t>
      </w:r>
      <w:r>
        <w:rPr>
          <w:rFonts w:eastAsiaTheme="minorHAnsi"/>
          <w:sz w:val="24"/>
          <w:szCs w:val="24"/>
        </w:rPr>
        <w:t xml:space="preserve">) </w:t>
      </w:r>
      <w:r w:rsidRPr="00C63C04">
        <w:rPr>
          <w:rFonts w:eastAsiaTheme="minorHAnsi"/>
          <w:sz w:val="24"/>
          <w:szCs w:val="24"/>
        </w:rPr>
        <w:t>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</w:r>
      <w:r>
        <w:rPr>
          <w:rFonts w:eastAsiaTheme="minorHAnsi"/>
          <w:sz w:val="24"/>
          <w:szCs w:val="24"/>
        </w:rPr>
        <w:t>.</w:t>
      </w:r>
      <w:r w:rsidRPr="00C63C04">
        <w:rPr>
          <w:rFonts w:eastAsiaTheme="minorHAnsi"/>
          <w:sz w:val="24"/>
          <w:szCs w:val="24"/>
        </w:rPr>
        <w:t xml:space="preserve"> </w:t>
      </w:r>
    </w:p>
    <w:p w14:paraId="2DF4B1B9" w14:textId="39B1870B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2</w:t>
      </w:r>
      <w:r>
        <w:rPr>
          <w:rFonts w:eastAsiaTheme="minorHAnsi"/>
          <w:sz w:val="24"/>
          <w:szCs w:val="24"/>
        </w:rPr>
        <w:t>)</w:t>
      </w:r>
      <w:r w:rsidRPr="00C63C04">
        <w:rPr>
          <w:rFonts w:eastAsiaTheme="minorHAnsi"/>
          <w:sz w:val="24"/>
          <w:szCs w:val="24"/>
        </w:rPr>
        <w:t xml:space="preserve"> Основными направлениями бюджетной, налоговой и долговой политики Злынковского района на 2026год и плановый период 2027 и 2028годов.</w:t>
      </w:r>
    </w:p>
    <w:p w14:paraId="1F52DB7A" w14:textId="7789BA09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3</w:t>
      </w:r>
      <w:r>
        <w:rPr>
          <w:rFonts w:eastAsiaTheme="minorHAnsi"/>
          <w:sz w:val="24"/>
          <w:szCs w:val="24"/>
        </w:rPr>
        <w:t>)</w:t>
      </w:r>
      <w:r w:rsidRPr="00C63C04">
        <w:rPr>
          <w:rFonts w:eastAsiaTheme="minorHAnsi"/>
          <w:sz w:val="24"/>
          <w:szCs w:val="24"/>
        </w:rPr>
        <w:t xml:space="preserve"> Прогнозом социально-экономического развития Злынковского муниципального района на 2026год и на плановый период 2027и 2028годов.</w:t>
      </w:r>
    </w:p>
    <w:p w14:paraId="48BAA5EB" w14:textId="68075068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4</w:t>
      </w:r>
      <w:r>
        <w:rPr>
          <w:rFonts w:eastAsiaTheme="minorHAnsi"/>
          <w:sz w:val="24"/>
          <w:szCs w:val="24"/>
        </w:rPr>
        <w:t>)</w:t>
      </w:r>
      <w:r w:rsidRPr="00C63C04">
        <w:rPr>
          <w:rFonts w:eastAsiaTheme="minorHAnsi"/>
          <w:sz w:val="24"/>
          <w:szCs w:val="24"/>
        </w:rPr>
        <w:t xml:space="preserve"> Проектами муниципальных программ Злынковского района на 2026год и на плановый период 2027и 2028годов.</w:t>
      </w:r>
    </w:p>
    <w:p w14:paraId="367AEB60" w14:textId="705826AA" w:rsidR="007B22D5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       </w:t>
      </w:r>
    </w:p>
    <w:p w14:paraId="2289DF78" w14:textId="58D15A58" w:rsidR="00C63C04" w:rsidRPr="00C63C04" w:rsidRDefault="007B22D5" w:rsidP="00C63C04">
      <w:pPr>
        <w:pStyle w:val="a3"/>
        <w:jc w:val="both"/>
        <w:rPr>
          <w:rFonts w:eastAsiaTheme="minorHAnsi"/>
          <w:sz w:val="24"/>
          <w:szCs w:val="24"/>
        </w:rPr>
      </w:pPr>
      <w:r w:rsidRPr="007B22D5">
        <w:rPr>
          <w:rFonts w:eastAsiaTheme="minorHAnsi"/>
          <w:b/>
          <w:bCs/>
          <w:sz w:val="24"/>
          <w:szCs w:val="24"/>
        </w:rPr>
        <w:t>3.</w:t>
      </w:r>
      <w:r w:rsidR="00C63C04" w:rsidRPr="00C63C04">
        <w:rPr>
          <w:rFonts w:eastAsiaTheme="minorHAnsi"/>
          <w:sz w:val="24"/>
          <w:szCs w:val="24"/>
        </w:rPr>
        <w:t>Проектом решения Злынковского районного  Совета народных депутатов   от « ___»__ 2025г.№ «О бюджете Злынковского муниципального района Брянской области на 2026 год и на плановый период 2027 и 2028годов» утверждаются основные характеристики бюджета (доходы, расходы, дефицит бюджета, а также верхний предел муниципального внутреннего долга Злынковского района) ,что соответствует требованиям п. 3 ст. 184.1 БК РФ. Проект решения сформирован с соблюдением принципа сбалансированности бюджета и принципа полноты отражения доходов, расходов и источников финансирования дефицитов бюджетов, установленных статьями 33 и 32 Бюджетного кодекса Российской Федерации. Объем условно утверждаемых расходов планового периода соответствует требованиям пункта 3 статьи 184.1 Бюджетного кодекса Российской Федерации. Прогнозирование налоговых и неналоговых доходов бюджета муниципального образования произведено в соответствии с нормами статьи 174.1 Бюджетного кодекса Российской Федерации, на основании утвержденных методик прогнозирования поступлений доходов в бюджет муниципального образования.</w:t>
      </w:r>
    </w:p>
    <w:p w14:paraId="4F49126D" w14:textId="77777777" w:rsidR="007B22D5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           </w:t>
      </w:r>
    </w:p>
    <w:p w14:paraId="1E4EBAFD" w14:textId="5233E28B" w:rsidR="00C63C04" w:rsidRPr="00C63C04" w:rsidRDefault="007B22D5" w:rsidP="00C63C04">
      <w:pPr>
        <w:pStyle w:val="a3"/>
        <w:jc w:val="both"/>
        <w:rPr>
          <w:rFonts w:eastAsiaTheme="minorHAnsi"/>
          <w:sz w:val="24"/>
          <w:szCs w:val="24"/>
        </w:rPr>
      </w:pPr>
      <w:r w:rsidRPr="007B22D5">
        <w:rPr>
          <w:rFonts w:eastAsiaTheme="minorHAnsi"/>
          <w:b/>
          <w:bCs/>
          <w:sz w:val="24"/>
          <w:szCs w:val="24"/>
        </w:rPr>
        <w:t>4.</w:t>
      </w:r>
      <w:r w:rsidR="00C63C04" w:rsidRPr="00C63C04">
        <w:rPr>
          <w:rFonts w:eastAsiaTheme="minorHAnsi"/>
          <w:sz w:val="24"/>
          <w:szCs w:val="24"/>
        </w:rPr>
        <w:t xml:space="preserve">Доходы бюджета муниципального района на 2026 год </w:t>
      </w:r>
      <w:r>
        <w:rPr>
          <w:rFonts w:eastAsiaTheme="minorHAnsi"/>
          <w:sz w:val="24"/>
          <w:szCs w:val="24"/>
        </w:rPr>
        <w:t xml:space="preserve">прогнозируются </w:t>
      </w:r>
      <w:r w:rsidRPr="00C63C04">
        <w:rPr>
          <w:rFonts w:eastAsiaTheme="minorHAnsi"/>
          <w:sz w:val="24"/>
          <w:szCs w:val="24"/>
        </w:rPr>
        <w:t>в</w:t>
      </w:r>
      <w:r w:rsidR="00C63C04" w:rsidRPr="00C63C04">
        <w:rPr>
          <w:rFonts w:eastAsiaTheme="minorHAnsi"/>
          <w:sz w:val="24"/>
          <w:szCs w:val="24"/>
        </w:rPr>
        <w:t xml:space="preserve"> сумме 346 153 381,81 рублей, на 2027год в сумме 364 294 197,17 рублей, на 2028год   в суме 44 101 098,79 рублей. Проектом бюджета муниципального района прогнозируется рост налоговых и неналоговых доходов  бюджета с 115 818 600,00 рублей в 2026 году до 127 100 200,00 рублей в 2027 году (+ 9,7% к предыдущему году), 142 324 300,00рублей в 2028 году (+ 12,0% к 2027 году).</w:t>
      </w:r>
    </w:p>
    <w:p w14:paraId="4D683ED2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lastRenderedPageBreak/>
        <w:t xml:space="preserve"> Безвозмездные поступления запланированы на 2026 год в объеме 240 334 781,83 рублей, на 2027 год – 237 193 997,17 рублей, на 2028 год – 201 776 798,79 рублей. </w:t>
      </w:r>
    </w:p>
    <w:p w14:paraId="333EDFFF" w14:textId="77777777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Расходы бюджета на 2026год составят в сумме 346 153 381,81 рублей, на 2027год в сумме 364 294 197,17 рублей, на 2028год в сумме 344 101 098,79 рублей. Прогнозируемый дефицит бюджета    муниципального района   на 2026 год и на плановый период 2027 и 2028 годов в сумме 0,00 рублей.</w:t>
      </w:r>
    </w:p>
    <w:p w14:paraId="0E240E16" w14:textId="77CF7594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8F1AD7">
        <w:rPr>
          <w:rFonts w:eastAsiaTheme="minorHAnsi"/>
          <w:b/>
          <w:bCs/>
          <w:sz w:val="24"/>
          <w:szCs w:val="24"/>
        </w:rPr>
        <w:t>5</w:t>
      </w:r>
      <w:r w:rsidR="007B22D5">
        <w:rPr>
          <w:rFonts w:eastAsiaTheme="minorHAnsi"/>
          <w:sz w:val="24"/>
          <w:szCs w:val="24"/>
        </w:rPr>
        <w:t>.</w:t>
      </w:r>
      <w:r w:rsidRPr="00C63C04">
        <w:rPr>
          <w:rFonts w:eastAsiaTheme="minorHAnsi"/>
          <w:sz w:val="24"/>
          <w:szCs w:val="24"/>
        </w:rPr>
        <w:t>Проект решения Злынковского районного  Совета народных депутатов   от « ___»__ 2025г.№ «О бюджете Злынковского муниципального района Брянской области на 2026 год и на плановый период 2027 и 2028годов» соответствует с требованиям Бюджетного кодекса РФ ,решению Злынковского районного Совета народных депутатов от 29.11.2013 года № 57-4  «Об утверждении Положения о порядке составления, рассмотрения и утверждения районного бюджета» и может быть рассмотрен Злынковским районным Советом народных депутатов.</w:t>
      </w:r>
    </w:p>
    <w:p w14:paraId="6EA1B8BB" w14:textId="51BE759A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 xml:space="preserve">По результатам проведения экспертно-аналитического </w:t>
      </w:r>
      <w:r w:rsidR="008F1AD7" w:rsidRPr="00C63C04">
        <w:rPr>
          <w:rFonts w:eastAsiaTheme="minorHAnsi"/>
          <w:sz w:val="24"/>
          <w:szCs w:val="24"/>
        </w:rPr>
        <w:t>мероприятия</w:t>
      </w:r>
      <w:r w:rsidR="008F1AD7">
        <w:rPr>
          <w:rFonts w:eastAsiaTheme="minorHAnsi"/>
          <w:sz w:val="24"/>
          <w:szCs w:val="24"/>
        </w:rPr>
        <w:t>, Контрольно</w:t>
      </w:r>
      <w:r w:rsidRPr="00C63C04">
        <w:rPr>
          <w:rFonts w:eastAsiaTheme="minorHAnsi"/>
          <w:sz w:val="24"/>
          <w:szCs w:val="24"/>
        </w:rPr>
        <w:t>-</w:t>
      </w:r>
      <w:r w:rsidR="008F1AD7" w:rsidRPr="00C63C04">
        <w:rPr>
          <w:rFonts w:eastAsiaTheme="minorHAnsi"/>
          <w:sz w:val="24"/>
          <w:szCs w:val="24"/>
        </w:rPr>
        <w:t>счетн</w:t>
      </w:r>
      <w:r w:rsidR="008F1AD7">
        <w:rPr>
          <w:rFonts w:eastAsiaTheme="minorHAnsi"/>
          <w:sz w:val="24"/>
          <w:szCs w:val="24"/>
        </w:rPr>
        <w:t>ой</w:t>
      </w:r>
      <w:r w:rsidR="008F1AD7" w:rsidRPr="00C63C04">
        <w:rPr>
          <w:rFonts w:eastAsiaTheme="minorHAnsi"/>
          <w:sz w:val="24"/>
          <w:szCs w:val="24"/>
        </w:rPr>
        <w:t xml:space="preserve"> палатой</w:t>
      </w:r>
      <w:r w:rsidRPr="00C63C04">
        <w:rPr>
          <w:rFonts w:eastAsiaTheme="minorHAnsi"/>
          <w:sz w:val="24"/>
          <w:szCs w:val="24"/>
        </w:rPr>
        <w:t xml:space="preserve"> Злынковского </w:t>
      </w:r>
      <w:r w:rsidR="008F1AD7" w:rsidRPr="00C63C04">
        <w:rPr>
          <w:rFonts w:eastAsiaTheme="minorHAnsi"/>
          <w:sz w:val="24"/>
          <w:szCs w:val="24"/>
        </w:rPr>
        <w:t xml:space="preserve">района </w:t>
      </w:r>
      <w:r w:rsidR="008F1AD7">
        <w:rPr>
          <w:rFonts w:eastAsiaTheme="minorHAnsi"/>
          <w:sz w:val="24"/>
          <w:szCs w:val="24"/>
        </w:rPr>
        <w:t>внесены следующие предложения</w:t>
      </w:r>
      <w:r w:rsidRPr="00C63C04">
        <w:rPr>
          <w:rFonts w:eastAsiaTheme="minorHAnsi"/>
          <w:sz w:val="24"/>
          <w:szCs w:val="24"/>
        </w:rPr>
        <w:t>:</w:t>
      </w:r>
    </w:p>
    <w:p w14:paraId="4D38C3B0" w14:textId="19E41DA1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1. Администрации Злынковского района Брянской области:</w:t>
      </w:r>
    </w:p>
    <w:p w14:paraId="15B80431" w14:textId="10F5F4EC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1.1. Обеспечить реализацию мероприятий, направленных на повышение доходной части бюджета Злынковского муниципального района Брянской области.</w:t>
      </w:r>
    </w:p>
    <w:p w14:paraId="4F8589B1" w14:textId="1912D088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1.2. При осуществлении расходов соблюдать принцип эффективности использования бюджетных средств.</w:t>
      </w:r>
    </w:p>
    <w:p w14:paraId="5100267D" w14:textId="255E9D6D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1.3. В целях соблюдения требований п.5 статьи 179.4 Бюджетного кодекса РФ, не использованные бюджетные ассигнования дорожного фонда 2025 года направить на увеличение бюджетных ассигнований дорожного фонда в 2026 году.</w:t>
      </w:r>
    </w:p>
    <w:p w14:paraId="0DD1656D" w14:textId="7679D9A5" w:rsidR="00C63C04" w:rsidRP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 xml:space="preserve">2. </w:t>
      </w:r>
      <w:proofErr w:type="spellStart"/>
      <w:r w:rsidRPr="00C63C04">
        <w:rPr>
          <w:rFonts w:eastAsiaTheme="minorHAnsi"/>
          <w:sz w:val="24"/>
          <w:szCs w:val="24"/>
        </w:rPr>
        <w:t>Злынковскому</w:t>
      </w:r>
      <w:proofErr w:type="spellEnd"/>
      <w:r w:rsidRPr="00C63C04">
        <w:rPr>
          <w:rFonts w:eastAsiaTheme="minorHAnsi"/>
          <w:sz w:val="24"/>
          <w:szCs w:val="24"/>
        </w:rPr>
        <w:t xml:space="preserve"> районному Совету народных депутатов:</w:t>
      </w:r>
    </w:p>
    <w:p w14:paraId="5C6D9EA4" w14:textId="1DA5F4D8" w:rsidR="00C63C04" w:rsidRDefault="00C63C04" w:rsidP="00C63C04">
      <w:pPr>
        <w:pStyle w:val="a3"/>
        <w:jc w:val="both"/>
        <w:rPr>
          <w:rFonts w:eastAsiaTheme="minorHAnsi"/>
          <w:sz w:val="24"/>
          <w:szCs w:val="24"/>
        </w:rPr>
      </w:pPr>
      <w:r w:rsidRPr="00C63C04">
        <w:rPr>
          <w:rFonts w:eastAsiaTheme="minorHAnsi"/>
          <w:sz w:val="24"/>
          <w:szCs w:val="24"/>
        </w:rPr>
        <w:t>10.2.1. По итогам проведения  экспертизы проекта решения Злынковского районного Совета народных депутатов от «____»    2025г. № «О бюджете Злынковского муниципального района Брянской области на 2026 год и на плановый период 2027 и 2028годов», Контрольно-счетная палата считает возможным принять к рассмотрению Злынковским районным Советом народных депутатов предложенный Администрацией Злынковского района Брянской области проект решения от «____»    2025г. № «О бюджете Злынковского муниципального района Брянской области на 2026 год и на плановый период 2027 и 2028годов»</w:t>
      </w:r>
      <w:r w:rsidR="008F1AD7">
        <w:rPr>
          <w:rFonts w:eastAsiaTheme="minorHAnsi"/>
          <w:sz w:val="24"/>
          <w:szCs w:val="24"/>
        </w:rPr>
        <w:t>.</w:t>
      </w:r>
    </w:p>
    <w:bookmarkEnd w:id="0"/>
    <w:p w14:paraId="7CC364BE" w14:textId="15614A3F" w:rsidR="00B2460A" w:rsidRDefault="008F1AD7" w:rsidP="008F1AD7">
      <w:pPr>
        <w:ind w:right="98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en-US"/>
        </w:rPr>
        <w:t xml:space="preserve">                 </w:t>
      </w:r>
      <w:r w:rsidR="00030EC5">
        <w:rPr>
          <w:snapToGrid w:val="0"/>
          <w:sz w:val="24"/>
          <w:szCs w:val="24"/>
          <w:lang w:eastAsia="en-US"/>
        </w:rPr>
        <w:t>Заключение по результатам проведения экспертно-аналитического мероприятия</w:t>
      </w:r>
      <w:r w:rsidR="00DA1169">
        <w:rPr>
          <w:snapToGrid w:val="0"/>
          <w:sz w:val="24"/>
          <w:szCs w:val="24"/>
          <w:lang w:eastAsia="en-US"/>
        </w:rPr>
        <w:t xml:space="preserve"> </w:t>
      </w:r>
      <w:r w:rsidR="00030EC5">
        <w:rPr>
          <w:snapToGrid w:val="0"/>
          <w:sz w:val="24"/>
          <w:szCs w:val="24"/>
          <w:lang w:eastAsia="en-US"/>
        </w:rPr>
        <w:t xml:space="preserve">утверждено приказом председателя Контрольно-счетной палаты Злынковского района </w:t>
      </w:r>
      <w:r>
        <w:rPr>
          <w:snapToGrid w:val="0"/>
          <w:sz w:val="24"/>
          <w:szCs w:val="24"/>
          <w:lang w:eastAsia="en-US"/>
        </w:rPr>
        <w:t xml:space="preserve">от 26 ноября 2025года №101-з. </w:t>
      </w:r>
      <w:r>
        <w:rPr>
          <w:rFonts w:eastAsia="SimSun"/>
          <w:sz w:val="24"/>
          <w:szCs w:val="24"/>
          <w:lang w:eastAsia="zh-CN"/>
        </w:rPr>
        <w:t xml:space="preserve">Отчет о результатах проведения экспертно-аналитического мероприятия направлен: Главе Злынковского района </w:t>
      </w:r>
      <w:proofErr w:type="spellStart"/>
      <w:r>
        <w:rPr>
          <w:rFonts w:eastAsia="SimSun"/>
          <w:sz w:val="24"/>
          <w:szCs w:val="24"/>
          <w:lang w:eastAsia="zh-CN"/>
        </w:rPr>
        <w:t>Севрюк</w:t>
      </w:r>
      <w:proofErr w:type="spellEnd"/>
      <w:r>
        <w:rPr>
          <w:rFonts w:eastAsia="SimSun"/>
          <w:sz w:val="24"/>
          <w:szCs w:val="24"/>
          <w:lang w:eastAsia="zh-CN"/>
        </w:rPr>
        <w:t xml:space="preserve"> Г.Г., Главе администрации Злынковского района Брянской области Поддубному А.А.</w:t>
      </w:r>
    </w:p>
    <w:p w14:paraId="2F6D4513" w14:textId="34E62919" w:rsidR="004E1757" w:rsidRP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Председатель</w:t>
      </w:r>
    </w:p>
    <w:p w14:paraId="0DFFA52D" w14:textId="77777777" w:rsidR="004E1757" w:rsidRP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>Контрольно-счетной палаты</w:t>
      </w:r>
    </w:p>
    <w:p w14:paraId="23705676" w14:textId="1DDDEA5A" w:rsidR="004E1757" w:rsidRDefault="004E1757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E1757">
        <w:rPr>
          <w:sz w:val="24"/>
          <w:szCs w:val="24"/>
        </w:rPr>
        <w:t xml:space="preserve">Злынковского района        </w:t>
      </w:r>
      <w:r w:rsidR="00DA1169">
        <w:rPr>
          <w:sz w:val="24"/>
          <w:szCs w:val="24"/>
        </w:rPr>
        <w:t xml:space="preserve">      </w:t>
      </w:r>
      <w:r w:rsidRPr="004E1757">
        <w:rPr>
          <w:sz w:val="24"/>
          <w:szCs w:val="24"/>
        </w:rPr>
        <w:t>Ефименко</w:t>
      </w:r>
      <w:r w:rsidR="004237C9">
        <w:rPr>
          <w:sz w:val="24"/>
          <w:szCs w:val="24"/>
        </w:rPr>
        <w:t xml:space="preserve"> В.И.</w:t>
      </w:r>
    </w:p>
    <w:p w14:paraId="65743CF5" w14:textId="4CD9D2AE" w:rsidR="009A72DF" w:rsidRDefault="009A72DF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10.12.2025г.</w:t>
      </w:r>
    </w:p>
    <w:p w14:paraId="6912AB95" w14:textId="77777777" w:rsidR="004E1757" w:rsidRPr="004E1757" w:rsidRDefault="004E1757" w:rsidP="004E1757">
      <w:pPr>
        <w:jc w:val="both"/>
        <w:rPr>
          <w:rFonts w:eastAsia="Calibri"/>
          <w:sz w:val="24"/>
          <w:szCs w:val="24"/>
          <w:lang w:eastAsia="en-US"/>
        </w:rPr>
      </w:pPr>
    </w:p>
    <w:p w14:paraId="0C4D5045" w14:textId="77777777" w:rsidR="004E1757" w:rsidRPr="004E1757" w:rsidRDefault="004E1757" w:rsidP="004E1757">
      <w:pPr>
        <w:rPr>
          <w:vanish/>
          <w:sz w:val="24"/>
          <w:szCs w:val="24"/>
        </w:rPr>
      </w:pPr>
      <w:bookmarkStart w:id="6" w:name="_Toc357152815"/>
      <w:bookmarkStart w:id="7" w:name="_Toc359844269"/>
      <w:bookmarkStart w:id="8" w:name="_Toc359844874"/>
      <w:bookmarkStart w:id="9" w:name="_Toc360708034"/>
      <w:bookmarkEnd w:id="6"/>
      <w:bookmarkEnd w:id="7"/>
      <w:bookmarkEnd w:id="8"/>
      <w:bookmarkEnd w:id="9"/>
    </w:p>
    <w:p w14:paraId="0D0D1214" w14:textId="77777777" w:rsidR="004E1757" w:rsidRPr="004E1757" w:rsidRDefault="004E1757" w:rsidP="004E1757">
      <w:pPr>
        <w:rPr>
          <w:vanish/>
          <w:sz w:val="24"/>
          <w:szCs w:val="24"/>
        </w:rPr>
      </w:pPr>
    </w:p>
    <w:p w14:paraId="4116AA89" w14:textId="1D9916B9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15097F97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5FBD815D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432CDDBC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4E6578BA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68D42BBC" w14:textId="77777777" w:rsidR="00B11FEE" w:rsidRDefault="00B11FEE"/>
    <w:sectPr w:rsidR="00B11FE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4CDD19" w14:textId="77777777" w:rsidR="00993094" w:rsidRDefault="00993094" w:rsidP="003F3171">
      <w:r>
        <w:separator/>
      </w:r>
    </w:p>
  </w:endnote>
  <w:endnote w:type="continuationSeparator" w:id="0">
    <w:p w14:paraId="0560945B" w14:textId="77777777" w:rsidR="00993094" w:rsidRDefault="00993094" w:rsidP="003F3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990593"/>
      <w:docPartObj>
        <w:docPartGallery w:val="Page Numbers (Bottom of Page)"/>
        <w:docPartUnique/>
      </w:docPartObj>
    </w:sdtPr>
    <w:sdtEndPr/>
    <w:sdtContent>
      <w:p w14:paraId="1DCA0C81" w14:textId="390A73AD" w:rsidR="003F3171" w:rsidRDefault="003F317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2E43D" w14:textId="77777777" w:rsidR="003F3171" w:rsidRDefault="003F317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8EED32" w14:textId="77777777" w:rsidR="00993094" w:rsidRDefault="00993094" w:rsidP="003F3171">
      <w:r>
        <w:separator/>
      </w:r>
    </w:p>
  </w:footnote>
  <w:footnote w:type="continuationSeparator" w:id="0">
    <w:p w14:paraId="33D457F9" w14:textId="77777777" w:rsidR="00993094" w:rsidRDefault="00993094" w:rsidP="003F3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030EC5"/>
    <w:rsid w:val="00175CAA"/>
    <w:rsid w:val="002056F9"/>
    <w:rsid w:val="00264740"/>
    <w:rsid w:val="003D3D98"/>
    <w:rsid w:val="003F3171"/>
    <w:rsid w:val="00401F0E"/>
    <w:rsid w:val="004237C9"/>
    <w:rsid w:val="004519FF"/>
    <w:rsid w:val="004E1757"/>
    <w:rsid w:val="005B248E"/>
    <w:rsid w:val="005E57CF"/>
    <w:rsid w:val="00677AA3"/>
    <w:rsid w:val="006A78C6"/>
    <w:rsid w:val="006F204A"/>
    <w:rsid w:val="00742543"/>
    <w:rsid w:val="00767299"/>
    <w:rsid w:val="007B1EC0"/>
    <w:rsid w:val="007B22D5"/>
    <w:rsid w:val="00800CB1"/>
    <w:rsid w:val="00803EB7"/>
    <w:rsid w:val="008232AD"/>
    <w:rsid w:val="00827033"/>
    <w:rsid w:val="00841377"/>
    <w:rsid w:val="008806AB"/>
    <w:rsid w:val="008C7F06"/>
    <w:rsid w:val="008F1AD7"/>
    <w:rsid w:val="00993094"/>
    <w:rsid w:val="009A72DF"/>
    <w:rsid w:val="009E1851"/>
    <w:rsid w:val="00A41C45"/>
    <w:rsid w:val="00B11FEE"/>
    <w:rsid w:val="00B2460A"/>
    <w:rsid w:val="00B94C98"/>
    <w:rsid w:val="00C52DC0"/>
    <w:rsid w:val="00C63C04"/>
    <w:rsid w:val="00CA1716"/>
    <w:rsid w:val="00CE2FC9"/>
    <w:rsid w:val="00DA1169"/>
    <w:rsid w:val="00E2206E"/>
    <w:rsid w:val="00E23CB4"/>
    <w:rsid w:val="00E247DC"/>
    <w:rsid w:val="00ED0293"/>
    <w:rsid w:val="00ED39F1"/>
    <w:rsid w:val="00F4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70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F31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31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F31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317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6432</Words>
  <Characters>36663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2025-12-10T11:41:00Z</dcterms:created>
  <dcterms:modified xsi:type="dcterms:W3CDTF">2025-12-10T11:50:00Z</dcterms:modified>
</cp:coreProperties>
</file>